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d'assistance technique - Ressources naturelles Canada</w:t>
      </w:r>
    </w:p>
    <w:p/>
    <w:p>
      <w:r>
        <w:rPr>
          <w:b/>
        </w:rPr>
        <w:t xml:space="preserve">Organisme : </w:t>
      </w:r>
      <w:r>
        <w:t>Affaires Mondiales Canada</w:t>
      </w:r>
    </w:p>
    <w:p>
      <w:r>
        <w:rPr>
          <w:b/>
        </w:rPr>
        <w:t xml:space="preserve">Numero de projet : </w:t>
      </w:r>
      <w:r>
        <w:t>CA-3-P012237001</w:t>
      </w:r>
    </w:p>
    <w:p>
      <w:r>
        <w:rPr>
          <w:b/>
        </w:rPr>
        <w:t xml:space="preserve">Lieu : </w:t>
      </w:r>
      <w:r>
        <w:t>Afrique, régional, Amérique, régional, Asie, régional, Europe, régional</w:t>
      </w:r>
    </w:p>
    <w:p>
      <w:r>
        <w:rPr>
          <w:b/>
        </w:rPr>
        <w:t xml:space="preserve">Agence executive partenaire : </w:t>
      </w:r>
      <w:r>
        <w:t xml:space="preserve">Ressources naturelles Canada </w:t>
      </w:r>
    </w:p>
    <w:p>
      <w:r>
        <w:rPr>
          <w:b/>
        </w:rPr>
        <w:t xml:space="preserve">Type de financement : </w:t>
      </w:r>
      <w:r>
        <w:t>Don hors réorganisation de la dette (y compris quasi-dons)</w:t>
      </w:r>
    </w:p>
    <w:p>
      <w:r>
        <w:rPr>
          <w:b/>
        </w:rPr>
        <w:t xml:space="preserve">Dates : </w:t>
      </w:r>
      <w:r>
        <w:t>2024-01-15T00:00:00 au 2028-12-31T00:00:00</w:t>
      </w:r>
    </w:p>
    <w:p>
      <w:r>
        <w:rPr>
          <w:b/>
        </w:rPr>
        <w:t xml:space="preserve">Engagement : </w:t>
      </w:r>
      <w:r>
        <w:t>4411980.00</w:t>
      </w:r>
    </w:p>
    <w:p>
      <w:r>
        <w:rPr>
          <w:b/>
        </w:rPr>
        <w:t xml:space="preserve">Total envoye en $ : </w:t>
      </w:r>
      <w:r>
        <w:t>234597.9</w:t>
      </w:r>
    </w:p>
    <w:p>
      <w:r>
        <w:rPr>
          <w:b/>
        </w:rPr>
        <w:t xml:space="preserve">Description : </w:t>
      </w:r>
      <w:r>
        <w:t>Le projet de Partenariat d’assistance technique – Gouvernement du Canada appuie le ministère des ressources naturelle Canada (RNCan) à effectuer le déploiement de scientifiques, ingénieurs et experts techniques de son ministère qui sont spécialisés dans le domaine de la gestion des ressources naturelles et de la durabilité environnementale dans les pays admissibles à l’aide publique au développement (APD). Ce projet vise aussi à améliorer le bien-être des populations les plus pauvres, les plus marginalisées et les plus vulnérables, en s’alignant à la Politique d'aide internationale féministe (PAIF) du Canada tout en contribuant à la réalisation des objectifs de développement durable (ODD).  Les activités de ce projets comprennent : 1) renforcer les capacités des entités nationales gouvernementales responsables des ressources naturelles; 2) sensibiliser les Canadiens aux enjeux de développement international, dont ceux des ODD et de la PAIF du Canada à travers des activités de mobilisation du public; 3) organiser des visites techniques au Canada.  Le projet prévoit appuyer environ 20 initiatives d’assistance technique.</w:t>
      </w:r>
    </w:p>
    <w:p>
      <w:pPr>
        <w:pStyle w:val="Heading2"/>
      </w:pPr>
      <w:r>
        <w:t>Transactions</w:t>
      </w:r>
    </w:p>
    <w:p>
      <w:r>
        <w:rPr>
          <w:b/>
        </w:rPr>
        <w:t xml:space="preserve">Date : </w:t>
      </w:r>
      <w:r>
        <w:t>2024-01-15T00:00:00</w:t>
      </w:r>
      <w:r>
        <w:rPr>
          <w:b/>
        </w:rPr>
        <w:t xml:space="preserve">Type : </w:t>
      </w:r>
      <w:r>
        <w:t>Engagement</w:t>
      </w:r>
      <w:r>
        <w:rPr>
          <w:b/>
        </w:rPr>
        <w:t xml:space="preserve"> Montant : </w:t>
      </w:r>
      <w:r>
        <w:t>4411980.00</w:t>
      </w:r>
    </w:p>
    <w:p>
      <w:r>
        <w:rPr>
          <w:b/>
        </w:rPr>
        <w:t xml:space="preserve">Date : </w:t>
      </w:r>
      <w:r>
        <w:t>2024-02-26T00:00:00</w:t>
      </w:r>
      <w:r>
        <w:rPr>
          <w:b/>
        </w:rPr>
        <w:t xml:space="preserve">Type : </w:t>
      </w:r>
      <w:r>
        <w:t>Déboursé</w:t>
      </w:r>
      <w:r>
        <w:rPr>
          <w:b/>
        </w:rPr>
        <w:t xml:space="preserve"> Montant : </w:t>
      </w:r>
      <w:r>
        <w:t>80547.90</w:t>
      </w:r>
    </w:p>
    <w:p>
      <w:r>
        <w:rPr>
          <w:b/>
        </w:rPr>
        <w:t xml:space="preserve">Date : </w:t>
      </w:r>
      <w:r>
        <w:t>2024-05-22T00:00:00</w:t>
      </w:r>
      <w:r>
        <w:rPr>
          <w:b/>
        </w:rPr>
        <w:t xml:space="preserve">Type : </w:t>
      </w:r>
      <w:r>
        <w:t>Déboursé</w:t>
      </w:r>
      <w:r>
        <w:rPr>
          <w:b/>
        </w:rPr>
        <w:t xml:space="preserve"> Montant : </w:t>
      </w:r>
      <w:r>
        <w:t>124144.00</w:t>
      </w:r>
    </w:p>
    <w:p>
      <w:r>
        <w:rPr>
          <w:b/>
        </w:rPr>
        <w:t xml:space="preserve">Date : </w:t>
      </w:r>
      <w:r>
        <w:t>2024-12-11T00:00:00</w:t>
      </w:r>
      <w:r>
        <w:rPr>
          <w:b/>
        </w:rPr>
        <w:t xml:space="preserve">Type : </w:t>
      </w:r>
      <w:r>
        <w:t>Déboursé</w:t>
      </w:r>
      <w:r>
        <w:rPr>
          <w:b/>
        </w:rPr>
        <w:t xml:space="preserve"> Montant : </w:t>
      </w:r>
      <w:r>
        <w:t>29906.00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