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pour renforcer les capacités du ministère jordanien de l’Éducation</w:t>
      </w:r>
    </w:p>
    <w:p/>
    <w:p>
      <w:r>
        <w:rPr>
          <w:b/>
        </w:rPr>
        <w:t xml:space="preserve">Organisme : </w:t>
      </w:r>
      <w:r>
        <w:t>Affaires Mondiales Canada</w:t>
      </w:r>
    </w:p>
    <w:p>
      <w:r>
        <w:rPr>
          <w:b/>
        </w:rPr>
        <w:t xml:space="preserve">Numero de projet : </w:t>
      </w:r>
      <w:r>
        <w:t>CA-3-P002155002</w:t>
      </w:r>
    </w:p>
    <w:p>
      <w:r>
        <w:rPr>
          <w:b/>
        </w:rPr>
        <w:t xml:space="preserve">Lieu : </w:t>
      </w:r>
      <w:r/>
    </w:p>
    <w:p>
      <w:r>
        <w:rPr>
          <w:b/>
        </w:rPr>
        <w:t xml:space="preserve">Agence executive partenaire : </w:t>
      </w:r>
      <w:r>
        <w:t xml:space="preserve">UNESCO - Organisation des Nations Unies pour l'éducation, la science et la culture </w:t>
      </w:r>
    </w:p>
    <w:p>
      <w:r>
        <w:rPr>
          <w:b/>
        </w:rPr>
        <w:t xml:space="preserve">Type de financement : </w:t>
      </w:r>
      <w:r>
        <w:t>Don hors réorganisation de la dette (y compris quasi-dons)</w:t>
      </w:r>
    </w:p>
    <w:p>
      <w:r>
        <w:rPr>
          <w:b/>
        </w:rPr>
        <w:t xml:space="preserve">Dates : </w:t>
      </w:r>
      <w:r>
        <w:t>2019-06-16T00:00:00 au 2025-12-31T00:00:00</w:t>
      </w:r>
    </w:p>
    <w:p>
      <w:r>
        <w:rPr>
          <w:b/>
        </w:rPr>
        <w:t xml:space="preserve">Engagement : </w:t>
      </w:r>
      <w:r>
        <w:t>3750000.00</w:t>
      </w:r>
    </w:p>
    <w:p>
      <w:r>
        <w:rPr>
          <w:b/>
        </w:rPr>
        <w:t xml:space="preserve">Total envoye en $ : </w:t>
      </w:r>
      <w:r>
        <w:t>3750000.0</w:t>
      </w:r>
    </w:p>
    <w:p>
      <w:r>
        <w:rPr>
          <w:b/>
        </w:rPr>
        <w:t xml:space="preserve">Description : </w:t>
      </w:r>
      <w:r>
        <w:t>Ce projet vise à améliorer l’élaboration de politiques stratégiques fondées sur des données probantes, la planification et la coordination au sein du ministère de l’Éducation afin de soutenir la mise en œuvre du plan national stratégique pour l’éducation de la Jordanie. Grâce à l’assistance technique fournie au ministère de l’Éducation, le projet appuie les efforts visant à renforcer la planification et l’élaboration de politiques fondées sur des données probantes en améliorant la collecte, l’utilisation, le suivi et l’évaluation des données, les rapports qui en découlent, ainsi que la recherche. Cette assistance technique sert de complément à l'initiative « L’éducation pour la prospérité de la Jordanie » (E4JP), qui fournit un soutien budgétaire au ministère pour la mise en œuvre du plan stratégique.</w:t>
      </w:r>
    </w:p>
    <w:p>
      <w:pPr>
        <w:pStyle w:val="Heading2"/>
      </w:pPr>
      <w:r>
        <w:t>Transactions</w:t>
      </w:r>
    </w:p>
    <w:p>
      <w:r>
        <w:rPr>
          <w:b/>
        </w:rPr>
        <w:t xml:space="preserve">Date : </w:t>
      </w:r>
      <w:r>
        <w:t>2019-06-16T00:00:00</w:t>
      </w:r>
      <w:r>
        <w:rPr>
          <w:b/>
        </w:rPr>
        <w:t xml:space="preserve">Type : </w:t>
      </w:r>
      <w:r>
        <w:t>Engagement</w:t>
      </w:r>
      <w:r>
        <w:rPr>
          <w:b/>
        </w:rPr>
        <w:t xml:space="preserve"> Montant : </w:t>
      </w:r>
      <w:r>
        <w:t>3750000.00</w:t>
      </w:r>
    </w:p>
    <w:p>
      <w:r>
        <w:rPr>
          <w:b/>
        </w:rPr>
        <w:t xml:space="preserve">Date : </w:t>
      </w:r>
      <w:r>
        <w:t>2019-06-18T00:00:00</w:t>
      </w:r>
      <w:r>
        <w:rPr>
          <w:b/>
        </w:rPr>
        <w:t xml:space="preserve">Type : </w:t>
      </w:r>
      <w:r>
        <w:t>Déboursé</w:t>
      </w:r>
      <w:r>
        <w:rPr>
          <w:b/>
        </w:rPr>
        <w:t xml:space="preserve"> Montant : </w:t>
      </w:r>
      <w:r>
        <w:t>1500000.00</w:t>
      </w:r>
    </w:p>
    <w:p>
      <w:r>
        <w:rPr>
          <w:b/>
        </w:rPr>
        <w:t xml:space="preserve">Date : </w:t>
      </w:r>
      <w:r>
        <w:t>2019-06-21T00:00:00</w:t>
      </w:r>
      <w:r>
        <w:rPr>
          <w:b/>
        </w:rPr>
        <w:t xml:space="preserve">Type : </w:t>
      </w:r>
      <w:r>
        <w:t>Déboursé</w:t>
      </w:r>
      <w:r>
        <w:rPr>
          <w:b/>
        </w:rPr>
        <w:t xml:space="preserve"> Montant : </w:t>
      </w:r>
      <w:r>
        <w:t>-1500000.00</w:t>
      </w:r>
    </w:p>
    <w:p>
      <w:r>
        <w:rPr>
          <w:b/>
        </w:rPr>
        <w:t xml:space="preserve">Date : </w:t>
      </w:r>
      <w:r>
        <w:t>2019-06-21T00:00:00</w:t>
      </w:r>
      <w:r>
        <w:rPr>
          <w:b/>
        </w:rPr>
        <w:t xml:space="preserve">Type : </w:t>
      </w:r>
      <w:r>
        <w:t>Déboursé</w:t>
      </w:r>
      <w:r>
        <w:rPr>
          <w:b/>
        </w:rPr>
        <w:t xml:space="preserve"> Montant : </w:t>
      </w:r>
      <w:r>
        <w:t>1500000.00</w:t>
      </w:r>
    </w:p>
    <w:p>
      <w:r>
        <w:rPr>
          <w:b/>
        </w:rPr>
        <w:t xml:space="preserve">Date : </w:t>
      </w:r>
      <w:r>
        <w:t>2021-07-22T00:00:00</w:t>
      </w:r>
      <w:r>
        <w:rPr>
          <w:b/>
        </w:rPr>
        <w:t xml:space="preserve">Type : </w:t>
      </w:r>
      <w:r>
        <w:t>Déboursé</w:t>
      </w:r>
      <w:r>
        <w:rPr>
          <w:b/>
        </w:rPr>
        <w:t xml:space="preserve"> Montant : </w:t>
      </w:r>
      <w:r>
        <w:t>500000.00</w:t>
      </w:r>
    </w:p>
    <w:p>
      <w:r>
        <w:rPr>
          <w:b/>
        </w:rPr>
        <w:t xml:space="preserve">Date : </w:t>
      </w:r>
      <w:r>
        <w:t>2023-10-18T00:00:00</w:t>
      </w:r>
      <w:r>
        <w:rPr>
          <w:b/>
        </w:rPr>
        <w:t xml:space="preserve">Type : </w:t>
      </w:r>
      <w:r>
        <w:t>Déboursé</w:t>
      </w:r>
      <w:r>
        <w:rPr>
          <w:b/>
        </w:rPr>
        <w:t xml:space="preserve"> Montant : </w:t>
      </w:r>
      <w:r>
        <w:t>350000.00</w:t>
      </w:r>
    </w:p>
    <w:p>
      <w:r>
        <w:rPr>
          <w:b/>
        </w:rPr>
        <w:t xml:space="preserve">Date : </w:t>
      </w:r>
      <w:r>
        <w:t>2024-12-02T00:00:00</w:t>
      </w:r>
      <w:r>
        <w:rPr>
          <w:b/>
        </w:rPr>
        <w:t xml:space="preserve">Type : </w:t>
      </w:r>
      <w:r>
        <w:t>Déboursé</w:t>
      </w:r>
      <w:r>
        <w:rPr>
          <w:b/>
        </w:rPr>
        <w:t xml:space="preserve"> Montant : </w:t>
      </w:r>
      <w:r>
        <w:t>1400000.00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