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Programme axé sur la dimension de genre et le désarmement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CA-3-P010604001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U.N. Institute for DisarmamentResearch Unidir A.517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2021-07-22T00:00:00 au 2024-12-31T00:00:00</w:t>
      </w:r>
    </w:p>
    <w:p>
      <w:r>
        <w:rPr>
          <w:b/>
        </w:rPr>
        <w:t xml:space="preserve">Engagement : </w:t>
      </w:r>
      <w:r>
        <w:t>300000.00</w:t>
      </w:r>
    </w:p>
    <w:p>
      <w:r>
        <w:rPr>
          <w:b/>
        </w:rPr>
        <w:t xml:space="preserve">Total envoye en $ : </w:t>
      </w:r>
      <w:r>
        <w:t>300000.0</w:t>
      </w:r>
    </w:p>
    <w:p>
      <w:r>
        <w:rPr>
          <w:b/>
        </w:rPr>
        <w:t xml:space="preserve">Description : </w:t>
      </w:r>
      <w:r>
        <w:t>Ce projet vise à soutenir la création et la prise en compte d’une perspective de genre dans le contrôle multilatéral des armements, la non-prolifération et le désarmement. Les activités de ce projet comprennent?: 1) soutenir la recherche sur la participation des femmes aux rôles techniques liés aux armes conventionnelles et aux munitions; 2) élaborer et mettre en œuvre les activités de renforcement des capacités visant à améliorer l’égalité des genres dans les rôles techniques liés à la maîtrise des armements et au désarmement; 3) organiser des réunions avec des représentants étatiques et des intervenants dans les capitales multilatérales afin de promouvoir le travail réalisé et de recueillir des suggestions sur les domaines prioritaires.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2021-07-22T00:00:00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300000.00</w:t>
      </w:r>
    </w:p>
    <w:p>
      <w:r>
        <w:rPr>
          <w:b/>
        </w:rPr>
        <w:t xml:space="preserve">Date : </w:t>
      </w:r>
      <w:r>
        <w:t>2021-08-26T00:00:00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100000.00</w:t>
      </w:r>
    </w:p>
    <w:p>
      <w:r>
        <w:rPr>
          <w:b/>
        </w:rPr>
        <w:t xml:space="preserve">Date : </w:t>
      </w:r>
      <w:r>
        <w:t>2022-06-14T00:00:00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100000.00</w:t>
      </w:r>
    </w:p>
    <w:p>
      <w:r>
        <w:rPr>
          <w:b/>
        </w:rPr>
        <w:t xml:space="preserve">Date : </w:t>
      </w:r>
      <w:r>
        <w:t>2023-06-09T00:00:00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