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d'éducation électorale et de gouvernance inclusive en République démocratique du Congo</w:t>
      </w:r>
    </w:p>
    <w:p/>
    <w:p>
      <w:r>
        <w:rPr>
          <w:b/>
        </w:rPr>
        <w:t xml:space="preserve">Organisme : </w:t>
      </w:r>
      <w:r>
        <w:t>Affaires Mondiales Canada</w:t>
      </w:r>
    </w:p>
    <w:p>
      <w:r>
        <w:rPr>
          <w:b/>
        </w:rPr>
        <w:t xml:space="preserve">Numero de projet : </w:t>
      </w:r>
      <w:r>
        <w:t>CA-3-P011102001</w:t>
      </w:r>
    </w:p>
    <w:p>
      <w:r>
        <w:rPr>
          <w:b/>
        </w:rPr>
        <w:t xml:space="preserve">Lieu : </w:t>
      </w:r>
      <w:r/>
    </w:p>
    <w:p>
      <w:r>
        <w:rPr>
          <w:b/>
        </w:rPr>
        <w:t xml:space="preserve">Agence executive partenaire : </w:t>
      </w:r>
      <w:r>
        <w:t xml:space="preserve">Développement et Paix </w:t>
      </w:r>
    </w:p>
    <w:p>
      <w:r>
        <w:rPr>
          <w:b/>
        </w:rPr>
        <w:t xml:space="preserve">Type de financement : </w:t>
      </w:r>
      <w:r>
        <w:t>Don hors réorganisation de la dette (y compris quasi-dons)</w:t>
      </w:r>
    </w:p>
    <w:p>
      <w:r>
        <w:rPr>
          <w:b/>
        </w:rPr>
        <w:t xml:space="preserve">Dates : </w:t>
      </w:r>
      <w:r>
        <w:t>2023-05-12T00:00:00 au 2029-05-31T00:00:00</w:t>
      </w:r>
    </w:p>
    <w:p>
      <w:r>
        <w:rPr>
          <w:b/>
        </w:rPr>
        <w:t xml:space="preserve">Engagement : </w:t>
      </w:r>
      <w:r>
        <w:t>10250000.00</w:t>
      </w:r>
    </w:p>
    <w:p>
      <w:r>
        <w:rPr>
          <w:b/>
        </w:rPr>
        <w:t xml:space="preserve">Total envoye en $ : </w:t>
      </w:r>
      <w:r>
        <w:t>3600677.0</w:t>
      </w:r>
    </w:p>
    <w:p>
      <w:r>
        <w:rPr>
          <w:b/>
        </w:rPr>
        <w:t xml:space="preserve">Description : </w:t>
      </w:r>
      <w:r>
        <w:t>Ce projet vise à améliorer l'inclusion des femmes à la vie publique et démocratique en République démocratique du Congo (RDC). Les activités de ce projet comprennent : 1) organiser des campagnes d'éducation civique et former des intervenants dans les écoles sur les droits des jeunes filles et des femmes, les droits de la personne, la participation citoyenne, les principes démocratiques, le processus électoral et la paix; 2) renforcer et opérationnaliser des centres d'alphabétisation; 3) renforcer l'exercice du droit de vote des femmes et des citoyen.nes marginalisé.es; 4) soutenir des groupes (notamment de femmes) pour l'observation des élections de 2023.  Le projet vise à rejoindre au moins la moitié de la population en âge de voter en République démocratique du Congo, soit 20 millions d’électeurs (dont 10.12 millions de femmes). Il vise à sensibiliser entre 1.5 à 2 millions de jeunes (filles et garçons) grâce aux campagnes d’éducation civique et électorale. Il vise également à former 3 000 observateurs pour les élections (ont 2 200 femmes) et à alphabétiser approximativement 20 000 femmes, en plus de les orienter sur leurs droits civils et politiques.</w:t>
      </w:r>
    </w:p>
    <w:p>
      <w:pPr>
        <w:pStyle w:val="Heading2"/>
      </w:pPr>
      <w:r>
        <w:t>Transactions</w:t>
      </w:r>
    </w:p>
    <w:p>
      <w:r>
        <w:rPr>
          <w:b/>
        </w:rPr>
        <w:t xml:space="preserve">Date : </w:t>
      </w:r>
      <w:r>
        <w:t>2023-05-12T00:00:00</w:t>
      </w:r>
      <w:r>
        <w:rPr>
          <w:b/>
        </w:rPr>
        <w:t xml:space="preserve">Type : </w:t>
      </w:r>
      <w:r>
        <w:t>Engagement</w:t>
      </w:r>
      <w:r>
        <w:rPr>
          <w:b/>
        </w:rPr>
        <w:t xml:space="preserve"> Montant : </w:t>
      </w:r>
      <w:r>
        <w:t>10250000.00</w:t>
      </w:r>
    </w:p>
    <w:p>
      <w:r>
        <w:rPr>
          <w:b/>
        </w:rPr>
        <w:t xml:space="preserve">Date : </w:t>
      </w:r>
      <w:r>
        <w:t>2023-08-01T00:00:00</w:t>
      </w:r>
      <w:r>
        <w:rPr>
          <w:b/>
        </w:rPr>
        <w:t xml:space="preserve">Type : </w:t>
      </w:r>
      <w:r>
        <w:t>Déboursé</w:t>
      </w:r>
      <w:r>
        <w:rPr>
          <w:b/>
        </w:rPr>
        <w:t xml:space="preserve"> Montant : </w:t>
      </w:r>
      <w:r>
        <w:t>821946.00</w:t>
      </w:r>
    </w:p>
    <w:p>
      <w:r>
        <w:rPr>
          <w:b/>
        </w:rPr>
        <w:t xml:space="preserve">Date : </w:t>
      </w:r>
      <w:r>
        <w:t>2023-12-21T00:00:00</w:t>
      </w:r>
      <w:r>
        <w:rPr>
          <w:b/>
        </w:rPr>
        <w:t xml:space="preserve">Type : </w:t>
      </w:r>
      <w:r>
        <w:t>Déboursé</w:t>
      </w:r>
      <w:r>
        <w:rPr>
          <w:b/>
        </w:rPr>
        <w:t xml:space="preserve"> Montant : </w:t>
      </w:r>
      <w:r>
        <w:t>757749.00</w:t>
      </w:r>
    </w:p>
    <w:p>
      <w:r>
        <w:rPr>
          <w:b/>
        </w:rPr>
        <w:t xml:space="preserve">Date : </w:t>
      </w:r>
      <w:r>
        <w:t>2024-03-05T00:00:00</w:t>
      </w:r>
      <w:r>
        <w:rPr>
          <w:b/>
        </w:rPr>
        <w:t xml:space="preserve">Type : </w:t>
      </w:r>
      <w:r>
        <w:t>Déboursé</w:t>
      </w:r>
      <w:r>
        <w:rPr>
          <w:b/>
        </w:rPr>
        <w:t xml:space="preserve"> Montant : </w:t>
      </w:r>
      <w:r>
        <w:t>1314461.00</w:t>
      </w:r>
    </w:p>
    <w:p>
      <w:r>
        <w:rPr>
          <w:b/>
        </w:rPr>
        <w:t xml:space="preserve">Date : </w:t>
      </w:r>
      <w:r>
        <w:t>2024-09-05T00:00:00</w:t>
      </w:r>
      <w:r>
        <w:rPr>
          <w:b/>
        </w:rPr>
        <w:t xml:space="preserve">Type : </w:t>
      </w:r>
      <w:r>
        <w:t>Déboursé</w:t>
      </w:r>
      <w:r>
        <w:rPr>
          <w:b/>
        </w:rPr>
        <w:t xml:space="preserve"> Montant : </w:t>
      </w:r>
      <w:r>
        <w:t>706521.00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