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d'appui à la santé sexuelle et reproductive pour elles en Côte d'Ivoire</w:t>
      </w:r>
    </w:p>
    <w:p/>
    <w:p>
      <w:r>
        <w:rPr>
          <w:b/>
        </w:rPr>
        <w:t xml:space="preserve">Organisme : </w:t>
      </w:r>
      <w:r>
        <w:t>Affaires Mondiales Canada</w:t>
      </w:r>
    </w:p>
    <w:p>
      <w:r>
        <w:rPr>
          <w:b/>
        </w:rPr>
        <w:t xml:space="preserve">Numero de projet : </w:t>
      </w:r>
      <w:r>
        <w:t>CA-3-P010345001</w:t>
      </w:r>
    </w:p>
    <w:p>
      <w:r>
        <w:rPr>
          <w:b/>
        </w:rPr>
        <w:t xml:space="preserve">Lieu : </w:t>
      </w:r>
      <w:r/>
    </w:p>
    <w:p>
      <w:r>
        <w:rPr>
          <w:b/>
        </w:rPr>
        <w:t xml:space="preserve">Agence executive partenaire : </w:t>
      </w:r>
      <w:r>
        <w:t xml:space="preserve">EUMC - Entraide universitaire mondiale du Canada </w:t>
      </w:r>
    </w:p>
    <w:p>
      <w:r>
        <w:rPr>
          <w:b/>
        </w:rPr>
        <w:t xml:space="preserve">Type de financement : </w:t>
      </w:r>
      <w:r>
        <w:t>Don hors réorganisation de la dette (y compris quasi-dons)</w:t>
      </w:r>
    </w:p>
    <w:p>
      <w:r>
        <w:rPr>
          <w:b/>
        </w:rPr>
        <w:t xml:space="preserve">Dates : </w:t>
      </w:r>
      <w:r>
        <w:t>2022-03-16T00:00:00 au 2027-03-31T00:00:00</w:t>
      </w:r>
    </w:p>
    <w:p>
      <w:r>
        <w:rPr>
          <w:b/>
        </w:rPr>
        <w:t xml:space="preserve">Engagement : </w:t>
      </w:r>
      <w:r>
        <w:t>8975000.00</w:t>
      </w:r>
    </w:p>
    <w:p>
      <w:r>
        <w:rPr>
          <w:b/>
        </w:rPr>
        <w:t xml:space="preserve">Total envoye en $ : </w:t>
      </w:r>
      <w:r>
        <w:t>6924540.0</w:t>
      </w:r>
    </w:p>
    <w:p>
      <w:r>
        <w:rPr>
          <w:b/>
        </w:rPr>
        <w:t xml:space="preserve">Description : </w:t>
      </w:r>
      <w:r>
        <w:t>Ce projet vise à améliorer les droits de la personne relatifs à la santé sexuelle et reproductive des femmes et des adolescentes dans le district de Bas-Sassandra en Côte d'Ivoire. Les activités de ce projet comprennent : 1) fournir une assistance technique aux autorités sanitaires locales sur la planification, la gestion et le suivi de la prestation de services de santé sexuelle et reproductive adaptés au genre, inclusifs et responsables; 2) livrer un programme de formation pour le personnel de santé sur les approches en santé sexuelle et reproductive modernes et appropriées aux besoins des adolescentes; 3) organiser des campagnes de sensibilisation sur la santé et droits sexuels et reproductifs des adolescentes pour les membres des communautés cibles, en particulier les parents, les leaders religieux et les adolescents; 4) mettre sur pied des équipes mobiles pour offrir un soutien en matière de santé et droits sexuels et reproductifs aux jeunes adolescentes non-scolarisées et déscolarisées. Ce projet vise à bénéficier directement à plus de 165 000 adolescentes et indirectement à 264 000 personnes, dont 4 000 intermédiaires du secteur sanitaire et scolaire, et environ 260 000 membres des communautés cibles, en particulier les parents, les leaders religieux et les adolescents.</w:t>
      </w:r>
    </w:p>
    <w:p>
      <w:pPr>
        <w:pStyle w:val="Heading2"/>
      </w:pPr>
      <w:r>
        <w:t>Transactions</w:t>
      </w:r>
    </w:p>
    <w:p>
      <w:r>
        <w:rPr>
          <w:b/>
        </w:rPr>
        <w:t xml:space="preserve">Date : </w:t>
      </w:r>
      <w:r>
        <w:t>2022-03-16T00:00:00</w:t>
      </w:r>
      <w:r>
        <w:rPr>
          <w:b/>
        </w:rPr>
        <w:t xml:space="preserve">Type : </w:t>
      </w:r>
      <w:r>
        <w:t>Engagement</w:t>
      </w:r>
      <w:r>
        <w:rPr>
          <w:b/>
        </w:rPr>
        <w:t xml:space="preserve"> Montant : </w:t>
      </w:r>
      <w:r>
        <w:t>8975000.00</w:t>
      </w:r>
    </w:p>
    <w:p>
      <w:r>
        <w:rPr>
          <w:b/>
        </w:rPr>
        <w:t xml:space="preserve">Date : </w:t>
      </w:r>
      <w:r>
        <w:t>2022-03-25T00:00:00</w:t>
      </w:r>
      <w:r>
        <w:rPr>
          <w:b/>
        </w:rPr>
        <w:t xml:space="preserve">Type : </w:t>
      </w:r>
      <w:r>
        <w:t>Déboursé</w:t>
      </w:r>
      <w:r>
        <w:rPr>
          <w:b/>
        </w:rPr>
        <w:t xml:space="preserve"> Montant : </w:t>
      </w:r>
      <w:r>
        <w:t>700000.00</w:t>
      </w:r>
    </w:p>
    <w:p>
      <w:r>
        <w:rPr>
          <w:b/>
        </w:rPr>
        <w:t xml:space="preserve">Date : </w:t>
      </w:r>
      <w:r>
        <w:t>2022-11-23T00:00:00</w:t>
      </w:r>
      <w:r>
        <w:rPr>
          <w:b/>
        </w:rPr>
        <w:t xml:space="preserve">Type : </w:t>
      </w:r>
      <w:r>
        <w:t>Déboursé</w:t>
      </w:r>
      <w:r>
        <w:rPr>
          <w:b/>
        </w:rPr>
        <w:t xml:space="preserve"> Montant : </w:t>
      </w:r>
      <w:r>
        <w:t>1483706.00</w:t>
      </w:r>
    </w:p>
    <w:p>
      <w:r>
        <w:rPr>
          <w:b/>
        </w:rPr>
        <w:t xml:space="preserve">Date : </w:t>
      </w:r>
      <w:r>
        <w:t>2023-05-29T00:00:00</w:t>
      </w:r>
      <w:r>
        <w:rPr>
          <w:b/>
        </w:rPr>
        <w:t xml:space="preserve">Type : </w:t>
      </w:r>
      <w:r>
        <w:t>Déboursé</w:t>
      </w:r>
      <w:r>
        <w:rPr>
          <w:b/>
        </w:rPr>
        <w:t xml:space="preserve"> Montant : </w:t>
      </w:r>
      <w:r>
        <w:t>1330618.00</w:t>
      </w:r>
    </w:p>
    <w:p>
      <w:r>
        <w:rPr>
          <w:b/>
        </w:rPr>
        <w:t xml:space="preserve">Date : </w:t>
      </w:r>
      <w:r>
        <w:t>2023-11-23T00:00:00</w:t>
      </w:r>
      <w:r>
        <w:rPr>
          <w:b/>
        </w:rPr>
        <w:t xml:space="preserve">Type : </w:t>
      </w:r>
      <w:r>
        <w:t>Déboursé</w:t>
      </w:r>
      <w:r>
        <w:rPr>
          <w:b/>
        </w:rPr>
        <w:t xml:space="preserve"> Montant : </w:t>
      </w:r>
      <w:r>
        <w:t>520675.00</w:t>
      </w:r>
    </w:p>
    <w:p>
      <w:r>
        <w:rPr>
          <w:b/>
        </w:rPr>
        <w:t xml:space="preserve">Date : </w:t>
      </w:r>
      <w:r>
        <w:t>2025-01-22T00:00:00</w:t>
      </w:r>
      <w:r>
        <w:rPr>
          <w:b/>
        </w:rPr>
        <w:t xml:space="preserve">Type : </w:t>
      </w:r>
      <w:r>
        <w:t>Déboursé</w:t>
      </w:r>
      <w:r>
        <w:rPr>
          <w:b/>
        </w:rPr>
        <w:t xml:space="preserve"> Montant : </w:t>
      </w:r>
      <w:r>
        <w:t>175120.00</w:t>
      </w:r>
    </w:p>
    <w:p>
      <w:r>
        <w:rPr>
          <w:b/>
        </w:rPr>
        <w:t xml:space="preserve">Date : </w:t>
      </w:r>
      <w:r>
        <w:t>2025-01-22T00:00:00</w:t>
      </w:r>
      <w:r>
        <w:rPr>
          <w:b/>
        </w:rPr>
        <w:t xml:space="preserve">Type : </w:t>
      </w:r>
      <w:r>
        <w:t>Déboursé</w:t>
      </w:r>
      <w:r>
        <w:rPr>
          <w:b/>
        </w:rPr>
        <w:t xml:space="preserve"> Montant : </w:t>
      </w:r>
      <w:r>
        <w:t>2714421.00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