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en gestion intégrée des sols et des eaux</w:t>
      </w:r>
    </w:p>
    <w:p/>
    <w:p>
      <w:r>
        <w:rPr>
          <w:b/>
        </w:rPr>
        <w:t xml:space="preserve">Organisme : </w:t>
      </w:r>
      <w:r>
        <w:t>Affaires Mondiales Canada</w:t>
      </w:r>
    </w:p>
    <w:p>
      <w:r>
        <w:rPr>
          <w:b/>
        </w:rPr>
        <w:t xml:space="preserve">Numero de projet : </w:t>
      </w:r>
      <w:r>
        <w:t>CA-3-A034700001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2011-03-07T00:00:00 au 2014-12-31T00:00:00</w:t>
      </w:r>
    </w:p>
    <w:p>
      <w:r>
        <w:rPr>
          <w:b/>
        </w:rPr>
        <w:t xml:space="preserve">Engagement : </w:t>
      </w:r>
      <w:r>
        <w:t>9000000.00</w:t>
      </w:r>
    </w:p>
    <w:p>
      <w:r>
        <w:rPr>
          <w:b/>
        </w:rPr>
        <w:t xml:space="preserve">Total envoye en $ : </w:t>
      </w:r>
      <w:r>
        <w:t>9000000.0</w:t>
      </w:r>
    </w:p>
    <w:p>
      <w:r>
        <w:rPr>
          <w:b/>
        </w:rPr>
        <w:t xml:space="preserve">Description : </w:t>
      </w:r>
      <w:r>
        <w:t>Le projet vise à accroître le rendement et la commercialisation des cultures sur les versants des collines dans les zones ciblées, permettant ainsi une plus grande sécurité alimentaire et une amélioration de la qualité de vie de la population rwandaise. Les principales activités comprennent : la construction de terrasses et de retenues d’eau pour l'irrigation agricole ainsi que la mise en place d'une infrastructure nécessaire à l'activité commerciale; la formation pour le développement des capacités des organisations agricoles, des entrepreneurs, des gouvernements locaux et du ministère de l'Agriculture et des Ressources Animales dans une série de domaines (p.ex. technologies et techniques d'aménagement du sol sur les versants, contrôle de l'érosion des sols, la gestion intégrée des bassins versants, l'entretien des infrastructures, la mobilisation communautaire et la participation, la gestion administrative et financière, les produits financiers adaptés au milieu rural, l'égalité entre les femmes et les hommes, la valeur ajoutée et la commercialisation des produits); et la promotion de relations entre les organisations de producteurs et les entrepreneurs ayant la capacité à faire du commerce d’exportation.</w:t>
      </w:r>
    </w:p>
    <w:p>
      <w:pPr>
        <w:pStyle w:val="Heading2"/>
      </w:pPr>
      <w:r>
        <w:t>Transactions</w:t>
      </w:r>
    </w:p>
    <w:p>
      <w:r>
        <w:rPr>
          <w:b/>
        </w:rPr>
        <w:t xml:space="preserve">Date : </w:t>
      </w:r>
      <w:r>
        <w:t>2011-03-07T00:00:00</w:t>
      </w:r>
      <w:r>
        <w:rPr>
          <w:b/>
        </w:rPr>
        <w:t xml:space="preserve">Type : </w:t>
      </w:r>
      <w:r>
        <w:t>Engagement</w:t>
      </w:r>
      <w:r>
        <w:rPr>
          <w:b/>
        </w:rPr>
        <w:t xml:space="preserve"> Montant : </w:t>
      </w:r>
      <w:r>
        <w:t>9000000.00</w:t>
      </w:r>
    </w:p>
    <w:p>
      <w:r>
        <w:rPr>
          <w:b/>
        </w:rPr>
        <w:t xml:space="preserve">Date : </w:t>
      </w:r>
      <w:r>
        <w:t>2011-03-29T00:00:00</w:t>
      </w:r>
      <w:r>
        <w:rPr>
          <w:b/>
        </w:rPr>
        <w:t xml:space="preserve">Type : </w:t>
      </w:r>
      <w:r>
        <w:t>Déboursé</w:t>
      </w:r>
      <w:r>
        <w:rPr>
          <w:b/>
        </w:rPr>
        <w:t xml:space="preserve"> Montant : </w:t>
      </w:r>
      <w:r>
        <w:t>4000000.00</w:t>
      </w:r>
    </w:p>
    <w:p>
      <w:r>
        <w:rPr>
          <w:b/>
        </w:rPr>
        <w:t xml:space="preserve">Date : </w:t>
      </w:r>
      <w:r>
        <w:t>2012-03-20T00:00:00</w:t>
      </w:r>
      <w:r>
        <w:rPr>
          <w:b/>
        </w:rPr>
        <w:t xml:space="preserve">Type : </w:t>
      </w:r>
      <w:r>
        <w:t>Déboursé</w:t>
      </w:r>
      <w:r>
        <w:rPr>
          <w:b/>
        </w:rPr>
        <w:t xml:space="preserve"> Montant : </w:t>
      </w:r>
      <w:r>
        <w:t>3500000.00</w:t>
      </w:r>
    </w:p>
    <w:p>
      <w:r>
        <w:rPr>
          <w:b/>
        </w:rPr>
        <w:t xml:space="preserve">Date : </w:t>
      </w:r>
      <w:r>
        <w:t>2012-08-01T00:00:00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