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Promotion de la participation des femmes aux responsabilités familiales dans les opérations de paix</w:t>
      </w:r>
    </w:p>
    <w:p/>
    <w:p>
      <w:r>
        <w:rPr>
          <w:b/>
        </w:rPr>
        <w:t xml:space="preserve">Organisme : </w:t>
      </w:r>
      <w:r>
        <w:t>Affaires Mondiales Canada</w:t>
      </w:r>
    </w:p>
    <w:p>
      <w:r>
        <w:rPr>
          <w:b/>
        </w:rPr>
        <w:t xml:space="preserve">Numero de projet : </w:t>
      </w:r>
      <w:r>
        <w:t>CA-3-P012744001</w:t>
      </w:r>
    </w:p>
    <w:p>
      <w:r>
        <w:rPr>
          <w:b/>
        </w:rPr>
        <w:t xml:space="preserve">Lieu : </w:t>
      </w:r>
      <w:r>
        <w:t>Afrique, régional, Amérique, régional, Asie, régional, Océanie, régional, Europe, régional</w:t>
      </w:r>
    </w:p>
    <w:p>
      <w:r>
        <w:rPr>
          <w:b/>
        </w:rPr>
        <w:t xml:space="preserve">Agence executive partenaire : </w:t>
      </w:r>
      <w:r>
        <w:t xml:space="preserve">MONASH UNIVERSITY </w:t>
      </w:r>
    </w:p>
    <w:p>
      <w:r>
        <w:rPr>
          <w:b/>
        </w:rPr>
        <w:t xml:space="preserve">Type de financement : </w:t>
      </w:r>
      <w:r>
        <w:t>Don hors réorganisation de la dette (y compris quasi-dons)</w:t>
      </w:r>
    </w:p>
    <w:p>
      <w:r>
        <w:rPr>
          <w:b/>
        </w:rPr>
        <w:t xml:space="preserve">Dates : </w:t>
      </w:r>
      <w:r>
        <w:t>2023-08-20T00:00:00 au 2026-06-30T00:00:00</w:t>
      </w:r>
    </w:p>
    <w:p>
      <w:r>
        <w:rPr>
          <w:b/>
        </w:rPr>
        <w:t xml:space="preserve">Engagement : </w:t>
      </w:r>
      <w:r>
        <w:t>579200.61</w:t>
      </w:r>
    </w:p>
    <w:p>
      <w:r>
        <w:rPr>
          <w:b/>
        </w:rPr>
        <w:t xml:space="preserve">Total envoye en $ : </w:t>
      </w:r>
      <w:r>
        <w:t>241050.62</w:t>
      </w:r>
    </w:p>
    <w:p>
      <w:r>
        <w:rPr>
          <w:b/>
        </w:rPr>
        <w:t xml:space="preserve">Description : </w:t>
      </w:r>
      <w:r>
        <w:t>Ce projet se penche sur l'exclusion des femmes ayant des responsabilités familiales des possibilités réelles dans les organisations militaires et policières telles que les opérations de paix des Nations Unies. Les résultats de ce projet de recherche visent à produire des conseils pratiques, notamment des recommandations de changement de politique, des façons d'améliorer les possibilités en maintien de la paix pour les femmes ayant des responsabilités familiales. Les activités de ce projet comprennent : 1) mener des recherches avec les Nations Unies et les pays qui fournissent des troupes et des forces de police aux opérations de paix des Nations Unies en ce qui concerne les obstacles qui limitent les possibilités d’emploi en maintien de la paix pour les femmes ayant des responsabilités familiales; 2) organiser des ateliers de sensibilisation pour mieux comprendre les principales difficultés qu’éprouvent les femmes ayant des responsabilités familiales qui sont des gardiennes de la paix; 3) publier un rapport sur les pratiques exemplaires qui sera communiqué à l’ensemble des Nations Unies et des pays qui fournissent des troupes de maintien de la paix afin de mieux soutenir les femmes ayant des responsabilités familiales.</w:t>
      </w:r>
    </w:p>
    <w:p>
      <w:pPr>
        <w:pStyle w:val="Heading2"/>
      </w:pPr>
      <w:r>
        <w:t>Transactions</w:t>
      </w:r>
    </w:p>
    <w:p>
      <w:r>
        <w:rPr>
          <w:b/>
        </w:rPr>
        <w:t xml:space="preserve">Date : </w:t>
      </w:r>
      <w:r>
        <w:t>2023-08-20T00:00:00</w:t>
      </w:r>
      <w:r>
        <w:rPr>
          <w:b/>
        </w:rPr>
        <w:t xml:space="preserve">Type : </w:t>
      </w:r>
      <w:r>
        <w:t>Engagement</w:t>
      </w:r>
      <w:r>
        <w:rPr>
          <w:b/>
        </w:rPr>
        <w:t xml:space="preserve"> Montant : </w:t>
      </w:r>
      <w:r>
        <w:t>579200.61</w:t>
      </w:r>
    </w:p>
    <w:p>
      <w:r>
        <w:rPr>
          <w:b/>
        </w:rPr>
        <w:t xml:space="preserve">Date : </w:t>
      </w:r>
      <w:r>
        <w:t>2023-10-03T00:00:00</w:t>
      </w:r>
      <w:r>
        <w:rPr>
          <w:b/>
        </w:rPr>
        <w:t xml:space="preserve">Type : </w:t>
      </w:r>
      <w:r>
        <w:t>Déboursé</w:t>
      </w:r>
      <w:r>
        <w:rPr>
          <w:b/>
        </w:rPr>
        <w:t xml:space="preserve"> Montant : </w:t>
      </w:r>
      <w:r>
        <w:t>58375.35</w:t>
      </w:r>
    </w:p>
    <w:p>
      <w:r>
        <w:rPr>
          <w:b/>
        </w:rPr>
        <w:t xml:space="preserve">Date : </w:t>
      </w:r>
      <w:r>
        <w:t>2024-02-12T00:00:00</w:t>
      </w:r>
      <w:r>
        <w:rPr>
          <w:b/>
        </w:rPr>
        <w:t xml:space="preserve">Type : </w:t>
      </w:r>
      <w:r>
        <w:t>Déboursé</w:t>
      </w:r>
      <w:r>
        <w:rPr>
          <w:b/>
        </w:rPr>
        <w:t xml:space="preserve"> Montant : </w:t>
      </w:r>
      <w:r>
        <w:t>88098.86</w:t>
      </w:r>
    </w:p>
    <w:p>
      <w:r>
        <w:rPr>
          <w:b/>
        </w:rPr>
        <w:t xml:space="preserve">Date : </w:t>
      </w:r>
      <w:r>
        <w:t>2024-09-04T00:00:00</w:t>
      </w:r>
      <w:r>
        <w:rPr>
          <w:b/>
        </w:rPr>
        <w:t xml:space="preserve">Type : </w:t>
      </w:r>
      <w:r>
        <w:t>Déboursé</w:t>
      </w:r>
      <w:r>
        <w:rPr>
          <w:b/>
        </w:rPr>
        <w:t xml:space="preserve"> Montant : </w:t>
      </w:r>
      <w:r>
        <w:t>94576.41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