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 la santé, de l’autonomisation et de la protection des filles et des femmes de Cox’s Baz</w:t>
      </w:r>
    </w:p>
    <w:p/>
    <w:p>
      <w:r>
        <w:rPr>
          <w:b/>
        </w:rPr>
        <w:t xml:space="preserve">Organisme : </w:t>
      </w:r>
      <w:r>
        <w:t>Affaires Mondiales Canada</w:t>
      </w:r>
    </w:p>
    <w:p>
      <w:r>
        <w:rPr>
          <w:b/>
        </w:rPr>
        <w:t xml:space="preserve">Numero de projet : </w:t>
      </w:r>
      <w:r>
        <w:t>CA-3-P010745001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2022-03-30T00:00:00 au 2025-03-31T00:00:00</w:t>
      </w:r>
    </w:p>
    <w:p>
      <w:r>
        <w:rPr>
          <w:b/>
        </w:rPr>
        <w:t xml:space="preserve">Engagement : </w:t>
      </w:r>
      <w:r>
        <w:t>6500000.00</w:t>
      </w:r>
    </w:p>
    <w:p>
      <w:r>
        <w:rPr>
          <w:b/>
        </w:rPr>
        <w:t xml:space="preserve">Total envoye en $ : </w:t>
      </w:r>
      <w:r>
        <w:t>6500000.0</w:t>
      </w:r>
    </w:p>
    <w:p>
      <w:r>
        <w:rPr>
          <w:b/>
        </w:rPr>
        <w:t xml:space="preserve">Description : </w:t>
      </w:r>
      <w:r>
        <w:t>Ce projet vise à promouvoir la santé et les droits sexuels et reproductifs (SDSR) des adolescentes et des jeunes femmes dans les communautés d'accueil et les camps de réfugiés de Cox's Bazar. Les activités de ce projet comprennet : 1) mettre sur pied des groupes de jeunes femmes mariées et de leur donner de la formation sur l'égalité et l'inclusion des genres (EIG), la SDSR et la santé mentale, y compris sur la protection et les compétences décisionnelles; 2) donner de la formation aux groupes d'hommes sur l’EIG, la SDSR, la prévention de la violence sexuelle et fondée sur le genre (VSFG) ainsi que sur la santé mentale; 3) donner de la formation aux prestataires de services des établissements et des communautés en vue de la prestation de services d’aide et d’orientation inclusifs, sensibles au genre et adaptés aux adolescents, y compris en matière de santé sexuelle et reproductive (SSR), de prévention de la VSFG et de santé mentale; 4) rénover et équiper les établissements de santé du gouvernement et des partenaires, et leur fournir des outils logistiques et de travail leur permettant d’apporter un soutien inclusif en matière de SSR, de VSFG et de santé mentale, en tenant compte de la perspective de genre et des besoins des adolescents; 5) recenser les organismes de défense des droits des femmes et les mettre en contact avec des groupes de jeunes femmes et d'adolescentes, en vue d'une action collective locale en faveur de l'égalité des genres, de la SSR et de la santé mentale et contre la VSFG et les pratiques traditionnelles préjudiciables.  LEAP vient en aide aux groupes marginalisés dans les camps de Rohingyas et les communautés d'accueil face aux multiples dimensions de l'exclusion. Son objectif est d’aider directement plus de 79 000 personnes, dont 49 873 femmes et filles, dans quatre unions (l'unité administrative la plus petite) des sous-districts d'Ukhiya et de Teknaf, sept unions du sous-district de Ramu, huit unions du sous-district de Cox's Bazar Sadar et deux camps de réfugiés rohingyas (au bénéfice de 7 000 de ces femmes et filles).</w:t>
      </w:r>
    </w:p>
    <w:p>
      <w:pPr>
        <w:pStyle w:val="Heading2"/>
      </w:pPr>
      <w:r>
        <w:t>Transactions</w:t>
      </w:r>
    </w:p>
    <w:p>
      <w:r>
        <w:rPr>
          <w:b/>
        </w:rPr>
        <w:t xml:space="preserve">Date : </w:t>
      </w:r>
      <w:r>
        <w:t>2022-03-30T00:00:00</w:t>
      </w:r>
      <w:r>
        <w:rPr>
          <w:b/>
        </w:rPr>
        <w:t xml:space="preserve">Type : </w:t>
      </w:r>
      <w:r>
        <w:t>Engagement</w:t>
      </w:r>
      <w:r>
        <w:rPr>
          <w:b/>
        </w:rPr>
        <w:t xml:space="preserve"> Montant : </w:t>
      </w:r>
      <w:r>
        <w:t>6500000.00</w:t>
      </w:r>
    </w:p>
    <w:p>
      <w:r>
        <w:rPr>
          <w:b/>
        </w:rPr>
        <w:t xml:space="preserve">Date : </w:t>
      </w:r>
      <w:r>
        <w:t>2022-03-30T00:00:00</w:t>
      </w:r>
      <w:r>
        <w:rPr>
          <w:b/>
        </w:rPr>
        <w:t xml:space="preserve">Type : </w:t>
      </w:r>
      <w:r>
        <w:t>Déboursé</w:t>
      </w:r>
      <w:r>
        <w:rPr>
          <w:b/>
        </w:rPr>
        <w:t xml:space="preserve"> Montant : </w:t>
      </w:r>
      <w:r>
        <w:t>2500000.00</w:t>
      </w:r>
    </w:p>
    <w:p>
      <w:r>
        <w:rPr>
          <w:b/>
        </w:rPr>
        <w:t xml:space="preserve">Date : </w:t>
      </w:r>
      <w:r>
        <w:t>2023-03-16T00:00:00</w:t>
      </w:r>
      <w:r>
        <w:rPr>
          <w:b/>
        </w:rPr>
        <w:t xml:space="preserve">Type : </w:t>
      </w:r>
      <w:r>
        <w:t>Déboursé</w:t>
      </w:r>
      <w:r>
        <w:rPr>
          <w:b/>
        </w:rPr>
        <w:t xml:space="preserve"> Montant : </w:t>
      </w:r>
      <w:r>
        <w:t>2000000.00</w:t>
      </w:r>
    </w:p>
    <w:p>
      <w:r>
        <w:rPr>
          <w:b/>
        </w:rPr>
        <w:t xml:space="preserve">Date : </w:t>
      </w:r>
      <w:r>
        <w:t>2024-01-15T00:00:00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