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la mise en œuvre et le respect des cadres juridiques de sécurité nucléaire</w:t>
      </w:r>
    </w:p>
    <w:p/>
    <w:p>
      <w:r>
        <w:rPr>
          <w:b/>
        </w:rPr>
        <w:t xml:space="preserve">Organisme : </w:t>
      </w:r>
      <w:r>
        <w:t>Affaires Mondiales Canada</w:t>
      </w:r>
    </w:p>
    <w:p>
      <w:r>
        <w:rPr>
          <w:b/>
        </w:rPr>
        <w:t xml:space="preserve">Numero de projet : </w:t>
      </w:r>
      <w:r>
        <w:t>CA-3-P013333001</w:t>
      </w:r>
    </w:p>
    <w:p>
      <w:r>
        <w:rPr>
          <w:b/>
        </w:rPr>
        <w:t xml:space="preserve">Lieu : </w:t>
      </w:r>
      <w:r>
        <w:t>Afrique, régional, Amérique, régional, Asie, régional, Océanie, régional, Europe, régional</w:t>
      </w:r>
    </w:p>
    <w:p>
      <w:r>
        <w:rPr>
          <w:b/>
        </w:rPr>
        <w:t xml:space="preserve">Agence executive partenaire : </w:t>
      </w:r>
      <w:r>
        <w:t xml:space="preserve">ONUDC - Office des Nations Unies contre la drogue et le crime </w:t>
      </w:r>
    </w:p>
    <w:p>
      <w:r>
        <w:rPr>
          <w:b/>
        </w:rPr>
        <w:t xml:space="preserve">Type de financement : </w:t>
      </w:r>
      <w:r>
        <w:t>Don hors réorganisation de la dette (y compris quasi-dons)</w:t>
      </w:r>
    </w:p>
    <w:p>
      <w:r>
        <w:rPr>
          <w:b/>
        </w:rPr>
        <w:t xml:space="preserve">Dates : </w:t>
      </w:r>
      <w:r>
        <w:t>2023-10-27T00:00:00 au 2026-11-30T00:00:00</w:t>
      </w:r>
    </w:p>
    <w:p>
      <w:r>
        <w:rPr>
          <w:b/>
        </w:rPr>
        <w:t xml:space="preserve">Engagement : </w:t>
      </w:r>
      <w:r>
        <w:t>3892217.00</w:t>
      </w:r>
    </w:p>
    <w:p>
      <w:r>
        <w:rPr>
          <w:b/>
        </w:rPr>
        <w:t xml:space="preserve">Total envoye en $ : </w:t>
      </w:r>
      <w:r>
        <w:t>2655116.0</w:t>
      </w:r>
    </w:p>
    <w:p>
      <w:r>
        <w:rPr>
          <w:b/>
        </w:rPr>
        <w:t xml:space="preserve">Description : </w:t>
      </w:r>
      <w:r>
        <w:t>Ce projet vise à réduire la menace que les matières nucléaires et radiologiques font peser sur la population mondiale. Par l’intermédiaire de l’Office des Nations Unies contre la drogue et le crime (ONUDC), le projet cherche à promouvoir la mise en œuvre et le respect des principaux cadres juridiques liés à la sécurité nucléaire. Les activités de ce projet comprennent : 1) soutenir un travail de représentation ciblé auprès des États membres afin de les aider sur le plan législatif à mettre en œuvre les cadres juridiques; 2) organiser des procès simulés et des exercices fondés sur des scénarios à l’intention des agents des forces de l’ordre et des fonctionnaires judiciaires, afin de renforcer les capacités d’assurer le respect des cadres juridiques; 3) appuyer la conception d’outils et de ressources pour aider et guider les États membres tout au long du processus d’adhésion aux conventions juridiques.</w:t>
      </w:r>
    </w:p>
    <w:p>
      <w:pPr>
        <w:pStyle w:val="Heading2"/>
      </w:pPr>
      <w:r>
        <w:t>Transactions</w:t>
      </w:r>
    </w:p>
    <w:p>
      <w:r>
        <w:rPr>
          <w:b/>
        </w:rPr>
        <w:t xml:space="preserve">Date : </w:t>
      </w:r>
      <w:r>
        <w:t>2023-10-27T00:00:00</w:t>
      </w:r>
      <w:r>
        <w:rPr>
          <w:b/>
        </w:rPr>
        <w:t xml:space="preserve">Type : </w:t>
      </w:r>
      <w:r>
        <w:t>Engagement</w:t>
      </w:r>
      <w:r>
        <w:rPr>
          <w:b/>
        </w:rPr>
        <w:t xml:space="preserve"> Montant : </w:t>
      </w:r>
      <w:r>
        <w:t>3892217.00</w:t>
      </w:r>
    </w:p>
    <w:p>
      <w:r>
        <w:rPr>
          <w:b/>
        </w:rPr>
        <w:t xml:space="preserve">Date : </w:t>
      </w:r>
      <w:r>
        <w:t>2023-11-10T00:00:00</w:t>
      </w:r>
      <w:r>
        <w:rPr>
          <w:b/>
        </w:rPr>
        <w:t xml:space="preserve">Type : </w:t>
      </w:r>
      <w:r>
        <w:t>Déboursé</w:t>
      </w:r>
      <w:r>
        <w:rPr>
          <w:b/>
        </w:rPr>
        <w:t xml:space="preserve"> Montant : </w:t>
      </w:r>
      <w:r>
        <w:t>1268753.00</w:t>
      </w:r>
    </w:p>
    <w:p>
      <w:r>
        <w:rPr>
          <w:b/>
        </w:rPr>
        <w:t xml:space="preserve">Date : </w:t>
      </w:r>
      <w:r>
        <w:t>2024-11-26T00:00:00</w:t>
      </w:r>
      <w:r>
        <w:rPr>
          <w:b/>
        </w:rPr>
        <w:t xml:space="preserve">Type : </w:t>
      </w:r>
      <w:r>
        <w:t>Déboursé</w:t>
      </w:r>
      <w:r>
        <w:rPr>
          <w:b/>
        </w:rPr>
        <w:t xml:space="preserve"> Montant : </w:t>
      </w:r>
      <w:r>
        <w:t>1386363.00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