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Promouvoir une croissance inclusive et équitable – Autonomisation et reprise économiques des femmes</w:t>
      </w:r>
    </w:p>
    <w:p/>
    <w:p>
      <w:r>
        <w:rPr>
          <w:b/>
        </w:rPr>
        <w:t xml:space="preserve">Organisme : </w:t>
      </w:r>
      <w:r>
        <w:t>Affaires Mondiales Canada</w:t>
      </w:r>
    </w:p>
    <w:p>
      <w:r>
        <w:rPr>
          <w:b/>
        </w:rPr>
        <w:t xml:space="preserve">Numero de projet : </w:t>
      </w:r>
      <w:r>
        <w:t>CA-3-D003355001</w:t>
      </w:r>
    </w:p>
    <w:p>
      <w:r>
        <w:rPr>
          <w:b/>
        </w:rPr>
        <w:t xml:space="preserve">Lieu : </w:t>
      </w:r>
      <w:r/>
    </w:p>
    <w:p>
      <w:r>
        <w:rPr>
          <w:b/>
        </w:rPr>
        <w:t xml:space="preserve">Agence executive partenaire : </w:t>
      </w:r>
      <w:r>
        <w:t xml:space="preserve">KASHF Foundation </w:t>
      </w:r>
    </w:p>
    <w:p>
      <w:r>
        <w:rPr>
          <w:b/>
        </w:rPr>
        <w:t xml:space="preserve">Type de financement : </w:t>
      </w:r>
      <w:r>
        <w:t>Don hors réorganisation de la dette (y compris quasi-dons)</w:t>
      </w:r>
    </w:p>
    <w:p>
      <w:r>
        <w:rPr>
          <w:b/>
        </w:rPr>
        <w:t xml:space="preserve">Dates : </w:t>
      </w:r>
      <w:r>
        <w:t>2020-10-07T00:00:00 au 2025-12-31T00:00:00</w:t>
      </w:r>
    </w:p>
    <w:p>
      <w:r>
        <w:rPr>
          <w:b/>
        </w:rPr>
        <w:t xml:space="preserve">Engagement : </w:t>
      </w:r>
      <w:r>
        <w:t>11400000.00</w:t>
      </w:r>
    </w:p>
    <w:p>
      <w:r>
        <w:rPr>
          <w:b/>
        </w:rPr>
        <w:t xml:space="preserve">Total envoye en $ : </w:t>
      </w:r>
      <w:r>
        <w:t>10193371.0</w:t>
      </w:r>
    </w:p>
    <w:p>
      <w:r>
        <w:rPr>
          <w:b/>
        </w:rPr>
        <w:t xml:space="preserve">Description : </w:t>
      </w:r>
      <w:r>
        <w:t>Ce projet permet aux femmes et aux filles d'exercer leur capacité de prise de décision et leur capacité d'agir en tant qu'entrepreneurs. Le projet contribue également à aborder les normes sociales et culturelles liées aux rôles économiques des femmes et des filles dans les communautés en sensibilisant et en changeant les perceptions de la participation formelle des femmes au marché du travail. Le projet renforce la capacité des femmes à réussir en tant que micro-entrepreneurs dans l'économie pakistanaise, notamment en leur fournissant les outils dont elles ont besoin pour s'adapter et se remettre de l'impact de la pandémie de COVID-19. Le projet cherchera également à aborder les dimensions des soins non rémunérés et du travail lié aux soins.  Les activités de ce projet comprennent : 1) la réalisation d'une campagne de sensibilisation à grande échelle à multiples facettes qui promeut des images positives de la participation formelle des femmes au marché du travail; 2) la formation aux compétences en gestion d'entreprise à des femmes micro-entrepreneurs afin d'améliorer leurs pratiques et opportunités commerciales; 3) la formation aux compétences financières à des femmes et des filles afin d'améliorer leur capacité de gestion financière.</w:t>
      </w:r>
    </w:p>
    <w:p>
      <w:pPr>
        <w:pStyle w:val="Heading2"/>
      </w:pPr>
      <w:r>
        <w:t>Transactions</w:t>
      </w:r>
    </w:p>
    <w:p>
      <w:r>
        <w:rPr>
          <w:b/>
        </w:rPr>
        <w:t xml:space="preserve">Date : </w:t>
      </w:r>
      <w:r>
        <w:t>2020-10-07T00:00:00</w:t>
      </w:r>
      <w:r>
        <w:rPr>
          <w:b/>
        </w:rPr>
        <w:t xml:space="preserve">Type : </w:t>
      </w:r>
      <w:r>
        <w:t>Engagement</w:t>
      </w:r>
      <w:r>
        <w:rPr>
          <w:b/>
        </w:rPr>
        <w:t xml:space="preserve"> Montant : </w:t>
      </w:r>
      <w:r>
        <w:t>11400000.00</w:t>
      </w:r>
    </w:p>
    <w:p>
      <w:r>
        <w:rPr>
          <w:b/>
        </w:rPr>
        <w:t xml:space="preserve">Date : </w:t>
      </w:r>
      <w:r>
        <w:t>2020-10-24T00:00:00</w:t>
      </w:r>
      <w:r>
        <w:rPr>
          <w:b/>
        </w:rPr>
        <w:t xml:space="preserve">Type : </w:t>
      </w:r>
      <w:r>
        <w:t>Déboursé</w:t>
      </w:r>
      <w:r>
        <w:rPr>
          <w:b/>
        </w:rPr>
        <w:t xml:space="preserve"> Montant : </w:t>
      </w:r>
      <w:r>
        <w:t>3400000.00</w:t>
      </w:r>
    </w:p>
    <w:p>
      <w:r>
        <w:rPr>
          <w:b/>
        </w:rPr>
        <w:t xml:space="preserve">Date : </w:t>
      </w:r>
      <w:r>
        <w:t>2023-01-16T00:00:00</w:t>
      </w:r>
      <w:r>
        <w:rPr>
          <w:b/>
        </w:rPr>
        <w:t xml:space="preserve">Type : </w:t>
      </w:r>
      <w:r>
        <w:t>Déboursé</w:t>
      </w:r>
      <w:r>
        <w:rPr>
          <w:b/>
        </w:rPr>
        <w:t xml:space="preserve"> Montant : </w:t>
      </w:r>
      <w:r>
        <w:t>2388473.00</w:t>
      </w:r>
    </w:p>
    <w:p>
      <w:r>
        <w:rPr>
          <w:b/>
        </w:rPr>
        <w:t xml:space="preserve">Date : </w:t>
      </w:r>
      <w:r>
        <w:t>2023-12-22T00:00:00</w:t>
      </w:r>
      <w:r>
        <w:rPr>
          <w:b/>
        </w:rPr>
        <w:t xml:space="preserve">Type : </w:t>
      </w:r>
      <w:r>
        <w:t>Déboursé</w:t>
      </w:r>
      <w:r>
        <w:rPr>
          <w:b/>
        </w:rPr>
        <w:t xml:space="preserve"> Montant : </w:t>
      </w:r>
      <w:r>
        <w:t>513207.00</w:t>
      </w:r>
    </w:p>
    <w:p>
      <w:r>
        <w:rPr>
          <w:b/>
        </w:rPr>
        <w:t xml:space="preserve">Date : </w:t>
      </w:r>
      <w:r>
        <w:t>2025-01-07T00:00:00</w:t>
      </w:r>
      <w:r>
        <w:rPr>
          <w:b/>
        </w:rPr>
        <w:t xml:space="preserve">Type : </w:t>
      </w:r>
      <w:r>
        <w:t>Déboursé</w:t>
      </w:r>
      <w:r>
        <w:rPr>
          <w:b/>
        </w:rPr>
        <w:t xml:space="preserve"> Montant : </w:t>
      </w:r>
      <w:r>
        <w:t>3891691.00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