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Protéger les acquis de la démocratie du Myanmar</w:t>
      </w:r>
    </w:p>
    <w:p/>
    <w:p>
      <w:r>
        <w:rPr>
          <w:b/>
        </w:rPr>
        <w:t xml:space="preserve">Organisme : </w:t>
      </w:r>
      <w:r>
        <w:t>Affaires Mondiales Canada</w:t>
      </w:r>
    </w:p>
    <w:p>
      <w:r>
        <w:rPr>
          <w:b/>
        </w:rPr>
        <w:t xml:space="preserve">Numero de projet : </w:t>
      </w:r>
      <w:r>
        <w:t>CA-3-P009792001</w:t>
      </w:r>
    </w:p>
    <w:p>
      <w:r>
        <w:rPr>
          <w:b/>
        </w:rPr>
        <w:t xml:space="preserve">Lieu : </w:t>
      </w:r>
      <w:r/>
    </w:p>
    <w:p>
      <w:r>
        <w:rPr>
          <w:b/>
        </w:rPr>
        <w:t xml:space="preserve">Agence executive partenaire : </w:t>
      </w:r>
      <w:r>
        <w:t xml:space="preserve">CRDI - Centre de recherches pour le développement international </w:t>
      </w:r>
    </w:p>
    <w:p>
      <w:r>
        <w:rPr>
          <w:b/>
        </w:rPr>
        <w:t xml:space="preserve">Type de financement : </w:t>
      </w:r>
      <w:r>
        <w:t>Don hors réorganisation de la dette (y compris quasi-dons)</w:t>
      </w:r>
    </w:p>
    <w:p>
      <w:r>
        <w:rPr>
          <w:b/>
        </w:rPr>
        <w:t xml:space="preserve">Dates : </w:t>
      </w:r>
      <w:r>
        <w:t>2022-03-28T00:00:00 au 2026-03-31T00:00:00</w:t>
      </w:r>
    </w:p>
    <w:p>
      <w:r>
        <w:rPr>
          <w:b/>
        </w:rPr>
        <w:t xml:space="preserve">Engagement : </w:t>
      </w:r>
      <w:r>
        <w:t>7000000.00</w:t>
      </w:r>
    </w:p>
    <w:p>
      <w:r>
        <w:rPr>
          <w:b/>
        </w:rPr>
        <w:t xml:space="preserve">Total envoye en $ : </w:t>
      </w:r>
      <w:r>
        <w:t>7000000.0</w:t>
      </w:r>
    </w:p>
    <w:p>
      <w:r>
        <w:rPr>
          <w:b/>
        </w:rPr>
        <w:t xml:space="preserve">Description : </w:t>
      </w:r>
      <w:r>
        <w:t>Le projet vise à soutenir le développement d'une société civile forte et bien informée qui contribuera à une vision inclusive et pro-démocratique d'une fédération au Myanmar, et qui préservera les acquis démocratiques obtenus avant le coup d'État. Il vise à nourrir les discussions politiques publiques et fondées sur des preuves au sein de la société civile pour une démocratie fédérale, à fournir un filet de sécurité aux universitaires et aux militants pour soutenir leur travail sur la démocratie et la décentralisation, et à promouvoir la recherche sur le rôle des communications numériques sur les aspirations démocratiques, tout en s'attaquant aux disparités entre les sexes dans les espaces numériques.  Les activités de ce projet comprennent : 1) offrir de la formation et du mentorat à des jeunes universitaires et militants du Myanmar afin de promouvoir l'égalité des sexes et la gouvernance démocratique; 2) accorder des bourses d'études à des jeunes universitaires ethniques du Myanmar; 3) mener des projets de recherche sur le genre et l'engagement civique numérique au Myanmar, ainsi que sur l'ethnicité et la gouvernance numérique. Le projet rejoindra des individus du Myanmar issus de différents horizons, y compris des défenseurs des droits humains et des acteurs de la société civile.</w:t>
      </w:r>
    </w:p>
    <w:p>
      <w:pPr>
        <w:pStyle w:val="Heading2"/>
      </w:pPr>
      <w:r>
        <w:t>Transactions</w:t>
      </w:r>
    </w:p>
    <w:p>
      <w:r>
        <w:rPr>
          <w:b/>
        </w:rPr>
        <w:t xml:space="preserve">Date : </w:t>
      </w:r>
      <w:r>
        <w:t>2022-03-28T00:00:00</w:t>
      </w:r>
      <w:r>
        <w:rPr>
          <w:b/>
        </w:rPr>
        <w:t xml:space="preserve">Type : </w:t>
      </w:r>
      <w:r>
        <w:t>Engagement</w:t>
      </w:r>
      <w:r>
        <w:rPr>
          <w:b/>
        </w:rPr>
        <w:t xml:space="preserve"> Montant : </w:t>
      </w:r>
      <w:r>
        <w:t>7000000.00</w:t>
      </w:r>
    </w:p>
    <w:p>
      <w:r>
        <w:rPr>
          <w:b/>
        </w:rPr>
        <w:t xml:space="preserve">Date : </w:t>
      </w:r>
      <w:r>
        <w:t>2022-03-29T00:00:00</w:t>
      </w:r>
      <w:r>
        <w:rPr>
          <w:b/>
        </w:rPr>
        <w:t xml:space="preserve">Type : </w:t>
      </w:r>
      <w:r>
        <w:t>Déboursé</w:t>
      </w:r>
      <w:r>
        <w:rPr>
          <w:b/>
        </w:rPr>
        <w:t xml:space="preserve"> Montant : </w:t>
      </w:r>
      <w:r>
        <w:t>2000000.00</w:t>
      </w:r>
    </w:p>
    <w:p>
      <w:r>
        <w:rPr>
          <w:b/>
        </w:rPr>
        <w:t xml:space="preserve">Date : </w:t>
      </w:r>
      <w:r>
        <w:t>2022-09-07T00:00:00</w:t>
      </w:r>
      <w:r>
        <w:rPr>
          <w:b/>
        </w:rPr>
        <w:t xml:space="preserve">Type : </w:t>
      </w:r>
      <w:r>
        <w:t>Déboursé</w:t>
      </w:r>
      <w:r>
        <w:rPr>
          <w:b/>
        </w:rPr>
        <w:t xml:space="preserve"> Montant : </w:t>
      </w:r>
      <w:r>
        <w:t>2000000.00</w:t>
      </w:r>
    </w:p>
    <w:p>
      <w:r>
        <w:rPr>
          <w:b/>
        </w:rPr>
        <w:t xml:space="preserve">Date : </w:t>
      </w:r>
      <w:r>
        <w:t>2023-07-18T00:00:00</w:t>
      </w:r>
      <w:r>
        <w:rPr>
          <w:b/>
        </w:rPr>
        <w:t xml:space="preserve">Type : </w:t>
      </w:r>
      <w:r>
        <w:t>Déboursé</w:t>
      </w:r>
      <w:r>
        <w:rPr>
          <w:b/>
        </w:rPr>
        <w:t xml:space="preserve"> Montant : </w:t>
      </w:r>
      <w:r>
        <w:t>2500000.00</w:t>
      </w:r>
    </w:p>
    <w:p>
      <w:r>
        <w:rPr>
          <w:b/>
        </w:rPr>
        <w:t xml:space="preserve">Date : </w:t>
      </w:r>
      <w:r>
        <w:t>2024-07-22T00:00:00</w:t>
      </w:r>
      <w:r>
        <w:rPr>
          <w:b/>
        </w:rPr>
        <w:t xml:space="preserve">Type : </w:t>
      </w:r>
      <w:r>
        <w:t>Déboursé</w:t>
      </w:r>
      <w:r>
        <w:rPr>
          <w:b/>
        </w:rPr>
        <w:t xml:space="preserve"> Montant : </w:t>
      </w:r>
      <w:r>
        <w:t>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