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Quand elle dirige, tout le monde réussit - Sénégal</w:t>
      </w:r>
    </w:p>
    <w:p/>
    <w:p>
      <w:r>
        <w:rPr>
          <w:b/>
        </w:rPr>
        <w:t xml:space="preserve">Organisme : </w:t>
      </w:r>
      <w:r>
        <w:t>Affaires Mondiales Canada</w:t>
      </w:r>
    </w:p>
    <w:p>
      <w:r>
        <w:rPr>
          <w:b/>
        </w:rPr>
        <w:t xml:space="preserve">Numero de projet : </w:t>
      </w:r>
      <w:r>
        <w:t>CA-3-P006851001</w:t>
      </w:r>
    </w:p>
    <w:p>
      <w:r>
        <w:rPr>
          <w:b/>
        </w:rPr>
        <w:t xml:space="preserve">Lieu : </w:t>
      </w:r>
      <w:r/>
    </w:p>
    <w:p>
      <w:r>
        <w:rPr>
          <w:b/>
        </w:rPr>
        <w:t xml:space="preserve">Agence executive partenaire : </w:t>
      </w:r>
      <w:r>
        <w:t xml:space="preserve">Tostan Inc </w:t>
      </w:r>
    </w:p>
    <w:p>
      <w:r>
        <w:rPr>
          <w:b/>
        </w:rPr>
        <w:t xml:space="preserve">Type de financement : </w:t>
      </w:r>
      <w:r>
        <w:t>Don hors réorganisation de la dette (y compris quasi-dons)</w:t>
      </w:r>
    </w:p>
    <w:p>
      <w:r>
        <w:rPr>
          <w:b/>
        </w:rPr>
        <w:t xml:space="preserve">Dates : </w:t>
      </w:r>
      <w:r>
        <w:t>2019-03-27T00:00:00 au 2024-07-31T00:00:00</w:t>
      </w:r>
    </w:p>
    <w:p>
      <w:r>
        <w:rPr>
          <w:b/>
        </w:rPr>
        <w:t xml:space="preserve">Engagement : </w:t>
      </w:r>
      <w:r>
        <w:t>4177797.64</w:t>
      </w:r>
    </w:p>
    <w:p>
      <w:r>
        <w:rPr>
          <w:b/>
        </w:rPr>
        <w:t xml:space="preserve">Total envoye en $ : </w:t>
      </w:r>
      <w:r>
        <w:t>4077318.0</w:t>
      </w:r>
    </w:p>
    <w:p>
      <w:r>
        <w:rPr>
          <w:b/>
        </w:rPr>
        <w:t xml:space="preserve">Description : </w:t>
      </w:r>
      <w:r>
        <w:t xml:space="preserve">Le projet cherche à promouvoir les femmes et les filles en tant qu’agentes de changement pour améliorer leur propre bien-être et celui de leurs communautés, en vue d’abandonner les pratiques néfastes telles que les mariages d'enfants, précoces et forcés et les mutilations génitales féminines dans quatre régions du Sénégal (Tambacounda, Kolda, Kédougou et Sédhiou). Ceci est réalisé par le biais du Programme d'autonomisation des communautés (CEP), qui met l'accent sur l'égalité des sexes et les droits de la personne et offre des classes sur la paix et la sécurité. Les activités du projet comprennent: 1) la formation des animateurs et des superviseurs sur la manière de gérer des cours et des programmes d’éducation non formelle dans les communautés; 2) dispenser aux femmes et aux filles une formation aux droits de la personne, à la démocratie et à la bonne gouvernance, à la santé et à l’hygiène, ainsi qu’à l’alphabétisation et au calcul, à la médiation de conflits pacifiques, ainsi qu’au leadership et à la participation des femmes; 3) fournir une formation aux autorités locales sur leurs rôles et responsabilités, les droits de la personne et la budgétisation sensible au genre; 4) organiser des séminaires de partage et de formation sur les questions liées à l'égalité des sexes avec les dirigeants religieux et locaux; 5) organiser des réunions intervillageoises sur des sujets tels que les droits de la personne, les pratiques préjudiciables et l'égalité des sexes; 6) mener des campagnes de mobilisation sociale dans les communautés, en plus des forums de jeunes, sur les questions relatives aux droits de la personne et à l'égalité des sexes; 7) diffuser des programmes radiophoniques sur les droits de l'a personne et l'égalité des sexes; 8) établir des comités de gestion de communauté et des comités de paix et les former à leurs rôles et responsabilités, aux droitsde la personne, à la protection des enfants, à la médiation pacifique de conflits, à la gestion de projets et à la mobilisation sociale pour promouvoir l'égalité des sexes; 9) partager les résultats du projet avec les communautés, les autorités locales et les comités départementaux de protection de l'enfant tout au long du cycle du projet; 10) fournir des fonds pour des activités génératrices de revenus pour les femmes. Le projet bénéficie directement à 6 300 femmes et filles, et 2 700 hommes et garçons dans les classes du programme, ainsi qu'à 6 300 femmes et filles et à 2 700 hommes et garçons pour les formations sur la paix et la sécurité. Le projet affecte indirectement la vie de plus de 50 000 femmes. À la fin de ce projet, 200 communautés devraient s’être publiquement engagées à abandonner les pratiques néfastes et à protéger les droits des femmes et des filles.  </w:t>
      </w:r>
    </w:p>
    <w:p>
      <w:pPr>
        <w:pStyle w:val="Heading2"/>
      </w:pPr>
      <w:r>
        <w:t>Transactions</w:t>
      </w:r>
    </w:p>
    <w:p>
      <w:r>
        <w:rPr>
          <w:b/>
        </w:rPr>
        <w:t xml:space="preserve">Date : </w:t>
      </w:r>
      <w:r>
        <w:t>2019-03-27T00:00:00</w:t>
      </w:r>
      <w:r>
        <w:rPr>
          <w:b/>
        </w:rPr>
        <w:t xml:space="preserve">Type : </w:t>
      </w:r>
      <w:r>
        <w:t>Engagement</w:t>
      </w:r>
      <w:r>
        <w:rPr>
          <w:b/>
        </w:rPr>
        <w:t xml:space="preserve"> Montant : </w:t>
      </w:r>
      <w:r>
        <w:t>4177797.64</w:t>
      </w:r>
    </w:p>
    <w:p>
      <w:r>
        <w:rPr>
          <w:b/>
        </w:rPr>
        <w:t xml:space="preserve">Date : </w:t>
      </w:r>
      <w:r>
        <w:t>2019-03-29T00:00:00</w:t>
      </w:r>
      <w:r>
        <w:rPr>
          <w:b/>
        </w:rPr>
        <w:t xml:space="preserve">Type : </w:t>
      </w:r>
      <w:r>
        <w:t>Déboursé</w:t>
      </w:r>
      <w:r>
        <w:rPr>
          <w:b/>
        </w:rPr>
        <w:t xml:space="preserve"> Montant : </w:t>
      </w:r>
      <w:r>
        <w:t>478633.00</w:t>
      </w:r>
    </w:p>
    <w:p>
      <w:r>
        <w:rPr>
          <w:b/>
        </w:rPr>
        <w:t xml:space="preserve">Date : </w:t>
      </w:r>
      <w:r>
        <w:t>2019-11-27T00:00:00</w:t>
      </w:r>
      <w:r>
        <w:rPr>
          <w:b/>
        </w:rPr>
        <w:t xml:space="preserve">Type : </w:t>
      </w:r>
      <w:r>
        <w:t>Déboursé</w:t>
      </w:r>
      <w:r>
        <w:rPr>
          <w:b/>
        </w:rPr>
        <w:t xml:space="preserve"> Montant : </w:t>
      </w:r>
      <w:r>
        <w:t>367208.00</w:t>
      </w:r>
    </w:p>
    <w:p>
      <w:r>
        <w:rPr>
          <w:b/>
        </w:rPr>
        <w:t xml:space="preserve">Date : </w:t>
      </w:r>
      <w:r>
        <w:t>2021-02-25T00:00:00</w:t>
      </w:r>
      <w:r>
        <w:rPr>
          <w:b/>
        </w:rPr>
        <w:t xml:space="preserve">Type : </w:t>
      </w:r>
      <w:r>
        <w:t>Déboursé</w:t>
      </w:r>
      <w:r>
        <w:rPr>
          <w:b/>
        </w:rPr>
        <w:t xml:space="preserve"> Montant : </w:t>
      </w:r>
      <w:r>
        <w:t>798249.00</w:t>
      </w:r>
    </w:p>
    <w:p>
      <w:r>
        <w:rPr>
          <w:b/>
        </w:rPr>
        <w:t xml:space="preserve">Date : </w:t>
      </w:r>
      <w:r>
        <w:t>2021-06-22T00:00:00</w:t>
      </w:r>
      <w:r>
        <w:rPr>
          <w:b/>
        </w:rPr>
        <w:t xml:space="preserve">Type : </w:t>
      </w:r>
      <w:r>
        <w:t>Déboursé</w:t>
      </w:r>
      <w:r>
        <w:rPr>
          <w:b/>
        </w:rPr>
        <w:t xml:space="preserve"> Montant : </w:t>
      </w:r>
      <w:r>
        <w:t>588517.00</w:t>
      </w:r>
    </w:p>
    <w:p>
      <w:r>
        <w:rPr>
          <w:b/>
        </w:rPr>
        <w:t xml:space="preserve">Date : </w:t>
      </w:r>
      <w:r>
        <w:t>2021-12-08T00:00:00</w:t>
      </w:r>
      <w:r>
        <w:rPr>
          <w:b/>
        </w:rPr>
        <w:t xml:space="preserve">Type : </w:t>
      </w:r>
      <w:r>
        <w:t>Déboursé</w:t>
      </w:r>
      <w:r>
        <w:rPr>
          <w:b/>
        </w:rPr>
        <w:t xml:space="preserve"> Montant : </w:t>
      </w:r>
      <w:r>
        <w:t>530540.00</w:t>
      </w:r>
    </w:p>
    <w:p>
      <w:r>
        <w:rPr>
          <w:b/>
        </w:rPr>
        <w:t xml:space="preserve">Date : </w:t>
      </w:r>
      <w:r>
        <w:t>2022-05-11T00:00:00</w:t>
      </w:r>
      <w:r>
        <w:rPr>
          <w:b/>
        </w:rPr>
        <w:t xml:space="preserve">Type : </w:t>
      </w:r>
      <w:r>
        <w:t>Déboursé</w:t>
      </w:r>
      <w:r>
        <w:rPr>
          <w:b/>
        </w:rPr>
        <w:t xml:space="preserve"> Montant : </w:t>
      </w:r>
      <w:r>
        <w:t>441546.00</w:t>
      </w:r>
    </w:p>
    <w:p>
      <w:r>
        <w:rPr>
          <w:b/>
        </w:rPr>
        <w:t xml:space="preserve">Date : </w:t>
      </w:r>
      <w:r>
        <w:t>2022-12-21T00:00:00</w:t>
      </w:r>
      <w:r>
        <w:rPr>
          <w:b/>
        </w:rPr>
        <w:t xml:space="preserve">Type : </w:t>
      </w:r>
      <w:r>
        <w:t>Déboursé</w:t>
      </w:r>
      <w:r>
        <w:rPr>
          <w:b/>
        </w:rPr>
        <w:t xml:space="preserve"> Montant : </w:t>
      </w:r>
      <w:r>
        <w:t>482790.12</w:t>
      </w:r>
    </w:p>
    <w:p>
      <w:r>
        <w:rPr>
          <w:b/>
        </w:rPr>
        <w:t xml:space="preserve">Date : </w:t>
      </w:r>
      <w:r>
        <w:t>2023-06-14T00:00:00</w:t>
      </w:r>
      <w:r>
        <w:rPr>
          <w:b/>
        </w:rPr>
        <w:t xml:space="preserve">Type : </w:t>
      </w:r>
      <w:r>
        <w:t>Déboursé</w:t>
      </w:r>
      <w:r>
        <w:rPr>
          <w:b/>
        </w:rPr>
        <w:t xml:space="preserve"> Montant : </w:t>
      </w:r>
      <w:r>
        <w:t>239834.88</w:t>
      </w:r>
    </w:p>
    <w:p>
      <w:r>
        <w:rPr>
          <w:b/>
        </w:rPr>
        <w:t xml:space="preserve">Date : </w:t>
      </w:r>
      <w:r>
        <w:t>2024-03-19T00:00:00</w:t>
      </w:r>
      <w:r>
        <w:rPr>
          <w:b/>
        </w:rPr>
        <w:t xml:space="preserve">Type : </w:t>
      </w:r>
      <w:r>
        <w:t>Déboursé</w:t>
      </w:r>
      <w:r>
        <w:rPr>
          <w:b/>
        </w:rPr>
        <w:t xml:space="preserve"> Montant : </w:t>
      </w:r>
      <w:r>
        <w:t>100000.00</w:t>
      </w:r>
    </w:p>
    <w:p>
      <w:r>
        <w:rPr>
          <w:b/>
        </w:rPr>
        <w:t xml:space="preserve">Date : </w:t>
      </w:r>
      <w:r>
        <w:t>2025-01-14T00:00:00</w:t>
      </w:r>
      <w:r>
        <w:rPr>
          <w:b/>
        </w:rPr>
        <w:t xml:space="preserve">Type : </w:t>
      </w:r>
      <w:r>
        <w:t>Déboursé</w:t>
      </w:r>
      <w:r>
        <w:rPr>
          <w:b/>
        </w:rPr>
        <w:t xml:space="preserve"> Montant : </w:t>
      </w:r>
      <w:r>
        <w:t>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