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Répercussions des inondations, tarification du carbone et durabilité des écosystèmes</w:t>
      </w:r>
    </w:p>
    <w:p/>
    <w:p>
      <w:r>
        <w:rPr>
          <w:b/>
        </w:rPr>
        <w:t xml:space="preserve">Organisme : </w:t>
      </w:r>
      <w:r>
        <w:t>Affaires Mondiales Canada</w:t>
      </w:r>
    </w:p>
    <w:p>
      <w:r>
        <w:rPr>
          <w:b/>
        </w:rPr>
        <w:t xml:space="preserve">Numero de projet : </w:t>
      </w:r>
      <w:r>
        <w:t>CA-3-P011535001</w:t>
      </w:r>
    </w:p>
    <w:p>
      <w:r>
        <w:rPr>
          <w:b/>
        </w:rPr>
        <w:t xml:space="preserve">Lieu : </w:t>
      </w:r>
      <w:r/>
    </w:p>
    <w:p>
      <w:r>
        <w:rPr>
          <w:b/>
        </w:rPr>
        <w:t xml:space="preserve">Agence executive partenaire : </w:t>
      </w:r>
      <w:r>
        <w:t xml:space="preserve">Université de Waterloo </w:t>
      </w:r>
    </w:p>
    <w:p>
      <w:r>
        <w:rPr>
          <w:b/>
        </w:rPr>
        <w:t xml:space="preserve">Type de financement : </w:t>
      </w:r>
      <w:r>
        <w:t>Don hors réorganisation de la dette (y compris quasi-dons)</w:t>
      </w:r>
    </w:p>
    <w:p>
      <w:r>
        <w:rPr>
          <w:b/>
        </w:rPr>
        <w:t xml:space="preserve">Dates : </w:t>
      </w:r>
      <w:r>
        <w:t>2023-02-08T00:00:00 au 2028-01-31T00:00:00</w:t>
      </w:r>
    </w:p>
    <w:p>
      <w:r>
        <w:rPr>
          <w:b/>
        </w:rPr>
        <w:t xml:space="preserve">Engagement : </w:t>
      </w:r>
      <w:r>
        <w:t>15000000.00</w:t>
      </w:r>
    </w:p>
    <w:p>
      <w:r>
        <w:rPr>
          <w:b/>
        </w:rPr>
        <w:t xml:space="preserve">Total envoye en $ : </w:t>
      </w:r>
      <w:r>
        <w:t>5581053.02</w:t>
      </w:r>
    </w:p>
    <w:p>
      <w:r>
        <w:rPr>
          <w:b/>
        </w:rPr>
        <w:t xml:space="preserve">Description : </w:t>
      </w:r>
      <w:r>
        <w:t>L'Indonésie est l'un des pays les plus vulnérables aux effets des changements climatiques. Au cours de la dernière décennie, l'élévation du niveau de la mer, la dégradation de l'environnement et la perte de la biodiversité ont mis en évidence la complexité et l'urgence du défi. Ces facteurs contribuent à intensifier les efforts déployés par l’Indonésie dans certains domaines clés pour s'adapter aux changements climatiques et les atténuer. Il s'agit notamment de promouvoir la réduction des risques de catastrophe en lien avec les changements climatiques, la restauration des tourbières et des mangroves ainsi que le renforcement des cadres politiques pertinents. Les activités du projet comprennent : 1) la mise au point d'outils de modélisation permettant d'évaluer avec précision les dommages et les coûts des inondations aggravées par les changements climatiques et d'orienter l'élaboration de politiques; 2) l’élaboration de solutions fondées sur la nature pour la restauration des tourbières et des mangroves et la conservation de la biodiversité, qui intègrent les connaissances, les compétences et les rôles des femmes; 3) la réalisation de recherches tenant compte de la dimension de genre et l’élaboration de politiques et de programmes pour l'atténuation des changements climatiques et l’adaptation à ceux-ci, comme la tarification du carbone; 4) l'examen et l’essai de mécanismes de soutien social innovants pour faire face aux risques climatiques. Les bénéficiaires directs sont les 30 000 membres du corps professoral universitaire, les chercheurs et les fonctionnaires qui reçoivent un soutien pour le renforcement de leurs capacités. Les bénéficiaires indirects comprennent de nombreuses communautés - en particulier les femmes, les jeunes et les populations les plus pauvres. En outre, les mesures d'atténuation des risques de catastrophe contribuent à améliorer et à assurer une gestion plus durable des ressources environnementales.</w:t>
      </w:r>
    </w:p>
    <w:p>
      <w:pPr>
        <w:pStyle w:val="Heading2"/>
      </w:pPr>
      <w:r>
        <w:t>Transactions</w:t>
      </w:r>
    </w:p>
    <w:p>
      <w:r>
        <w:rPr>
          <w:b/>
        </w:rPr>
        <w:t xml:space="preserve">Date : </w:t>
      </w:r>
      <w:r>
        <w:t>2023-02-08T00:00:00</w:t>
      </w:r>
      <w:r>
        <w:rPr>
          <w:b/>
        </w:rPr>
        <w:t xml:space="preserve">Type : </w:t>
      </w:r>
      <w:r>
        <w:t>Engagement</w:t>
      </w:r>
      <w:r>
        <w:rPr>
          <w:b/>
        </w:rPr>
        <w:t xml:space="preserve"> Montant : </w:t>
      </w:r>
      <w:r>
        <w:t>15000000.00</w:t>
      </w:r>
    </w:p>
    <w:p>
      <w:r>
        <w:rPr>
          <w:b/>
        </w:rPr>
        <w:t xml:space="preserve">Date : </w:t>
      </w:r>
      <w:r>
        <w:t>2023-02-22T00:00:00</w:t>
      </w:r>
      <w:r>
        <w:rPr>
          <w:b/>
        </w:rPr>
        <w:t xml:space="preserve">Type : </w:t>
      </w:r>
      <w:r>
        <w:t>Déboursé</w:t>
      </w:r>
      <w:r>
        <w:rPr>
          <w:b/>
        </w:rPr>
        <w:t xml:space="preserve"> Montant : </w:t>
      </w:r>
      <w:r>
        <w:t>1500000.00</w:t>
      </w:r>
    </w:p>
    <w:p>
      <w:r>
        <w:rPr>
          <w:b/>
        </w:rPr>
        <w:t xml:space="preserve">Date : </w:t>
      </w:r>
      <w:r>
        <w:t>2024-03-08T00:00:00</w:t>
      </w:r>
      <w:r>
        <w:rPr>
          <w:b/>
        </w:rPr>
        <w:t xml:space="preserve">Type : </w:t>
      </w:r>
      <w:r>
        <w:t>Déboursé</w:t>
      </w:r>
      <w:r>
        <w:rPr>
          <w:b/>
        </w:rPr>
        <w:t xml:space="preserve"> Montant : </w:t>
      </w:r>
      <w:r>
        <w:t>1280274.98</w:t>
      </w:r>
    </w:p>
    <w:p>
      <w:r>
        <w:rPr>
          <w:b/>
        </w:rPr>
        <w:t xml:space="preserve">Date : </w:t>
      </w:r>
      <w:r>
        <w:t>2024-11-12T00:00:00</w:t>
      </w:r>
      <w:r>
        <w:rPr>
          <w:b/>
        </w:rPr>
        <w:t xml:space="preserve">Type : </w:t>
      </w:r>
      <w:r>
        <w:t>Déboursé</w:t>
      </w:r>
      <w:r>
        <w:rPr>
          <w:b/>
        </w:rPr>
        <w:t xml:space="preserve"> Montant : </w:t>
      </w:r>
      <w:r>
        <w:t>1491631.02</w:t>
      </w:r>
    </w:p>
    <w:p>
      <w:r>
        <w:rPr>
          <w:b/>
        </w:rPr>
        <w:t xml:space="preserve">Date : </w:t>
      </w:r>
      <w:r>
        <w:t>2024-12-17T00:00:00</w:t>
      </w:r>
      <w:r>
        <w:rPr>
          <w:b/>
        </w:rPr>
        <w:t xml:space="preserve">Type : </w:t>
      </w:r>
      <w:r>
        <w:t>Déboursé</w:t>
      </w:r>
      <w:r>
        <w:rPr>
          <w:b/>
        </w:rPr>
        <w:t xml:space="preserve"> Montant : </w:t>
      </w:r>
      <w:r>
        <w:t>1309147.02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