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Oxfam Canada 2022</w:t>
      </w:r>
    </w:p>
    <w:p/>
    <w:p>
      <w:r>
        <w:rPr>
          <w:b/>
        </w:rPr>
        <w:t xml:space="preserve">Organisme : </w:t>
      </w:r>
      <w:r>
        <w:t>Affaires Mondiales Canada</w:t>
      </w:r>
    </w:p>
    <w:p>
      <w:r>
        <w:rPr>
          <w:b/>
        </w:rPr>
        <w:t xml:space="preserve">Numero de projet : </w:t>
      </w:r>
      <w:r>
        <w:t>CA-3-P011416001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2022-05-30T00:00:00 au 2024-08-31T00:00:00</w:t>
      </w:r>
    </w:p>
    <w:p>
      <w:r>
        <w:rPr>
          <w:b/>
        </w:rPr>
        <w:t xml:space="preserve">Engagement : </w:t>
      </w:r>
      <w:r>
        <w:t>3000000.00</w:t>
      </w:r>
    </w:p>
    <w:p>
      <w:r>
        <w:rPr>
          <w:b/>
        </w:rPr>
        <w:t xml:space="preserve">Total envoye en $ : </w:t>
      </w:r>
      <w:r>
        <w:t>3000000.0</w:t>
      </w:r>
    </w:p>
    <w:p>
      <w:r>
        <w:rPr>
          <w:b/>
        </w:rPr>
        <w:t xml:space="preserve">Description : </w:t>
      </w:r>
      <w:r>
        <w:t>Février 2022 – Le conflit dans le nord de l’Éthiopie est entré dans sa deuxième année et a donné lieu à l’une des pires crises humanitaires au monde. On estime que 9,4 millions de personnes dans les trois États touchés par le conflit ont actuellement besoin d’une aide humanitaire, notamment près de 90 % de la population de la région du Tigré. Depuis le début du conflit, les déplacements, la perturbation des moyens de subsistance et les entraves à l’accès humanitaire ont entraîné des situations de famine et de violations des droits de la personne, notamment des violences sexuelles généralisées, touchant 400 000 personnes.  Avec le soutien d’AMC, Oxfam Canada répond aux besoins essentiels de protection et de santé sexuelle et reproductive des populations touchées par le conflit dans les régions d’Amhara et du Tigré en Éthiopie. Les activités du projet comprennent : 1) fournir une gamme complète de services de santé essentiels, y compris des services en matière de santé et de droits sexuels et reproductifs (SDSR); 2) offrir des services de gestion des cas et un soutien aux survivants de la violence sexuelle et fondée sur le sexe (VSFS); 3) octroyer des subventions inconditionnelles en espèces pour aider les femmes et les filles à risque à satisfaire leurs besoins de base. Le projet comporte également une composante de développement à plus long terme permettant à Oxfam de s’attaquer à l’inégalité des sexes en 4) renforçant les services et les réponses en matière de VSFS et de SDSR; 5) en soutenant le leadership économique et les occasions d’autonomiser les femmes et les filles.</w:t>
      </w:r>
    </w:p>
    <w:p>
      <w:pPr>
        <w:pStyle w:val="Heading2"/>
      </w:pPr>
      <w:r>
        <w:t>Transactions</w:t>
      </w:r>
    </w:p>
    <w:p>
      <w:r>
        <w:rPr>
          <w:b/>
        </w:rPr>
        <w:t xml:space="preserve">Date : </w:t>
      </w:r>
      <w:r>
        <w:t>2022-05-30T00:00:00</w:t>
      </w:r>
      <w:r>
        <w:rPr>
          <w:b/>
        </w:rPr>
        <w:t xml:space="preserve">Type : </w:t>
      </w:r>
      <w:r>
        <w:t>Engagement</w:t>
      </w:r>
      <w:r>
        <w:rPr>
          <w:b/>
        </w:rPr>
        <w:t xml:space="preserve"> Montant : </w:t>
      </w:r>
      <w:r>
        <w:t>3000000.00</w:t>
      </w:r>
    </w:p>
    <w:p>
      <w:r>
        <w:rPr>
          <w:b/>
        </w:rPr>
        <w:t xml:space="preserve">Date : </w:t>
      </w:r>
      <w:r>
        <w:t>2022-06-02T00:00:00</w:t>
      </w:r>
      <w:r>
        <w:rPr>
          <w:b/>
        </w:rPr>
        <w:t xml:space="preserve">Type : </w:t>
      </w:r>
      <w:r>
        <w:t>Déboursé</w:t>
      </w:r>
      <w:r>
        <w:rPr>
          <w:b/>
        </w:rPr>
        <w:t xml:space="preserve"> Montant : </w:t>
      </w:r>
      <w:r>
        <w:t>1950000.00</w:t>
      </w:r>
    </w:p>
    <w:p>
      <w:r>
        <w:rPr>
          <w:b/>
        </w:rPr>
        <w:t xml:space="preserve">Date : </w:t>
      </w:r>
      <w:r>
        <w:t>2023-08-04T00:00:00</w:t>
      </w:r>
      <w:r>
        <w:rPr>
          <w:b/>
        </w:rPr>
        <w:t xml:space="preserve">Type : </w:t>
      </w:r>
      <w:r>
        <w:t>Déboursé</w:t>
      </w:r>
      <w:r>
        <w:rPr>
          <w:b/>
        </w:rPr>
        <w:t xml:space="preserve"> Montant : </w:t>
      </w:r>
      <w:r>
        <w:t>1050000.00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