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Réseau de mesure des performances des organisations multilatérales - Évaluations multilatérales</w:t>
      </w:r>
    </w:p>
    <w:p/>
    <w:p>
      <w:r>
        <w:rPr>
          <w:b/>
        </w:rPr>
        <w:t xml:space="preserve">Organisme : </w:t>
      </w:r>
      <w:r>
        <w:t>Affaires Mondiales Canada</w:t>
      </w:r>
    </w:p>
    <w:p>
      <w:r>
        <w:rPr>
          <w:b/>
        </w:rPr>
        <w:t xml:space="preserve">Numero de projet : </w:t>
      </w:r>
      <w:r>
        <w:t>CA-3-D002493001</w:t>
      </w:r>
    </w:p>
    <w:p>
      <w:r>
        <w:rPr>
          <w:b/>
        </w:rPr>
        <w:t xml:space="preserve">Lieu : </w:t>
      </w:r>
      <w:r>
        <w:t>Afrique, régional, Amérique, régional, Asie, régional</w:t>
      </w:r>
    </w:p>
    <w:p>
      <w:r>
        <w:rPr>
          <w:b/>
        </w:rPr>
        <w:t xml:space="preserve">Agence executive partenaire : </w:t>
      </w:r>
      <w:r>
        <w:t xml:space="preserve">Réseau d’évaluation du rendement des organisations multilatérales </w:t>
      </w:r>
    </w:p>
    <w:p>
      <w:r>
        <w:rPr>
          <w:b/>
        </w:rPr>
        <w:t xml:space="preserve">Type de financement : </w:t>
      </w:r>
      <w:r>
        <w:t>Don hors réorganisation de la dette (y compris quasi-dons)</w:t>
      </w:r>
    </w:p>
    <w:p>
      <w:r>
        <w:rPr>
          <w:b/>
        </w:rPr>
        <w:t xml:space="preserve">Dates : </w:t>
      </w:r>
      <w:r>
        <w:t>2015-11-20T00:00:00 au 2019-12-31T00:00:00</w:t>
      </w:r>
    </w:p>
    <w:p>
      <w:r>
        <w:rPr>
          <w:b/>
        </w:rPr>
        <w:t xml:space="preserve">Engagement : </w:t>
      </w:r>
      <w:r>
        <w:t>669610.81</w:t>
      </w:r>
    </w:p>
    <w:p>
      <w:r>
        <w:rPr>
          <w:b/>
        </w:rPr>
        <w:t xml:space="preserve">Total envoye en $ : </w:t>
      </w:r>
      <w:r>
        <w:t>670143.87</w:t>
      </w:r>
    </w:p>
    <w:p>
      <w:r>
        <w:rPr>
          <w:b/>
        </w:rPr>
        <w:t xml:space="preserve">Description : </w:t>
      </w:r>
      <w:r>
        <w:t>Le Réseau de mesure des performances des organisations multilatérales, ou MOPAN, vise à renforcer les contributions des organisations multilatérales pour de meilleurs résultats globaux au chapitre de l’aide au développement et de l’aide humanitaire. Le MOPAN est un réseau de 17 pays donateurs (Australie, Canada, Danemark, Finlande, France, Allemagne, Irlande, Japon, Luxembourg, Pays-Bas, Norvège, République de Corée, Espagne, Suède, Suisse, Royaume-Uni et États-Unis) dont l’intérêt commun est d’évaluer l’efficacité, sur les plans de l’organisation et de l’aide au développement, des principales organisations multilatérales qu’ils financent. La méthodologie du MOPAN, lancée en 2015, évalue les organisations multilatérales à cinq égards : aspect stratégique, aspect opérationnel, relations, gestion du rendement et efficacité de l’aide au développement.  Les observations du MOPAN : (1) génèrent de l’information pertinente et crédible que les pays membres peuvent utiliser pour répondre à leurs exigences de reddition de comptes; (2) appuient un dialogue entre les donateurs, les organisations multilatérales et leurs partenaires à l’échelle des pays sur les moyens d’améliorer l’efficacité et l’apprentissage; (3) répondent au besoin reconnu d’un système commun d’évaluation globale des organisations multilatérales.</w:t>
      </w:r>
    </w:p>
    <w:p>
      <w:pPr>
        <w:pStyle w:val="Heading2"/>
      </w:pPr>
      <w:r>
        <w:t>Transactions</w:t>
      </w:r>
    </w:p>
    <w:p>
      <w:r>
        <w:rPr>
          <w:b/>
        </w:rPr>
        <w:t xml:space="preserve">Date : </w:t>
      </w:r>
      <w:r>
        <w:t>2015-11-20T00:00:00</w:t>
      </w:r>
      <w:r>
        <w:rPr>
          <w:b/>
        </w:rPr>
        <w:t xml:space="preserve">Type : </w:t>
      </w:r>
      <w:r>
        <w:t>Engagement</w:t>
      </w:r>
      <w:r>
        <w:rPr>
          <w:b/>
        </w:rPr>
        <w:t xml:space="preserve"> Montant : </w:t>
      </w:r>
      <w:r>
        <w:t>669610.81</w:t>
      </w:r>
    </w:p>
    <w:p>
      <w:r>
        <w:rPr>
          <w:b/>
        </w:rPr>
        <w:t xml:space="preserve">Date : </w:t>
      </w:r>
      <w:r>
        <w:t>2016-01-13T00:00:00</w:t>
      </w:r>
      <w:r>
        <w:rPr>
          <w:b/>
        </w:rPr>
        <w:t xml:space="preserve">Type : </w:t>
      </w:r>
      <w:r>
        <w:t>Déboursé</w:t>
      </w:r>
      <w:r>
        <w:rPr>
          <w:b/>
        </w:rPr>
        <w:t xml:space="preserve"> Montant : </w:t>
      </w:r>
      <w:r>
        <w:t>169587.00</w:t>
      </w:r>
    </w:p>
    <w:p>
      <w:r>
        <w:rPr>
          <w:b/>
        </w:rPr>
        <w:t xml:space="preserve">Date : </w:t>
      </w:r>
      <w:r>
        <w:t>2016-02-01T00:00:00</w:t>
      </w:r>
      <w:r>
        <w:rPr>
          <w:b/>
        </w:rPr>
        <w:t xml:space="preserve">Type : </w:t>
      </w:r>
      <w:r>
        <w:t>Déboursé</w:t>
      </w:r>
      <w:r>
        <w:rPr>
          <w:b/>
        </w:rPr>
        <w:t xml:space="preserve"> Montant : </w:t>
      </w:r>
      <w:r>
        <w:t>4268.00</w:t>
      </w:r>
    </w:p>
    <w:p>
      <w:r>
        <w:rPr>
          <w:b/>
        </w:rPr>
        <w:t xml:space="preserve">Date : </w:t>
      </w:r>
      <w:r>
        <w:t>2017-01-27T00:00:00</w:t>
      </w:r>
      <w:r>
        <w:rPr>
          <w:b/>
        </w:rPr>
        <w:t xml:space="preserve">Type : </w:t>
      </w:r>
      <w:r>
        <w:t>Déboursé</w:t>
      </w:r>
      <w:r>
        <w:rPr>
          <w:b/>
        </w:rPr>
        <w:t xml:space="preserve"> Montant : </w:t>
      </w:r>
      <w:r>
        <w:t>155705.00</w:t>
      </w:r>
    </w:p>
    <w:p>
      <w:r>
        <w:rPr>
          <w:b/>
        </w:rPr>
        <w:t xml:space="preserve">Date : </w:t>
      </w:r>
      <w:r>
        <w:t>2017-03-29T00:00:00</w:t>
      </w:r>
      <w:r>
        <w:rPr>
          <w:b/>
        </w:rPr>
        <w:t xml:space="preserve">Type : </w:t>
      </w:r>
      <w:r>
        <w:t>Déboursé</w:t>
      </w:r>
      <w:r>
        <w:rPr>
          <w:b/>
        </w:rPr>
        <w:t xml:space="preserve"> Montant : </w:t>
      </w:r>
      <w:r>
        <w:t>-1472.13</w:t>
      </w:r>
    </w:p>
    <w:p>
      <w:r>
        <w:rPr>
          <w:b/>
        </w:rPr>
        <w:t xml:space="preserve">Date : </w:t>
      </w:r>
      <w:r>
        <w:t>2018-03-31T00:00:00</w:t>
      </w:r>
      <w:r>
        <w:rPr>
          <w:b/>
        </w:rPr>
        <w:t xml:space="preserve">Type : </w:t>
      </w:r>
      <w:r>
        <w:t>Déboursé</w:t>
      </w:r>
      <w:r>
        <w:rPr>
          <w:b/>
        </w:rPr>
        <w:t xml:space="preserve"> Montant : </w:t>
      </w:r>
      <w:r>
        <w:t>175763.50</w:t>
      </w:r>
    </w:p>
    <w:p>
      <w:r>
        <w:rPr>
          <w:b/>
        </w:rPr>
        <w:t xml:space="preserve">Date : </w:t>
      </w:r>
      <w:r>
        <w:t>2019-03-08T00:00:00</w:t>
      </w:r>
      <w:r>
        <w:rPr>
          <w:b/>
        </w:rPr>
        <w:t xml:space="preserve">Type : </w:t>
      </w:r>
      <w:r>
        <w:t>Déboursé</w:t>
      </w:r>
      <w:r>
        <w:rPr>
          <w:b/>
        </w:rPr>
        <w:t xml:space="preserve"> Montant : </w:t>
      </w:r>
      <w:r>
        <w:t>166292.50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