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RDC - Assistance d’urgence - The Alliance for International Medical Action 2021-2022</w:t>
      </w:r>
    </w:p>
    <w:p/>
    <w:p>
      <w:r>
        <w:rPr>
          <w:b/>
        </w:rPr>
        <w:t xml:space="preserve">Organisme : </w:t>
      </w:r>
      <w:r>
        <w:t>Affaires Mondiales Canada</w:t>
      </w:r>
    </w:p>
    <w:p>
      <w:r>
        <w:rPr>
          <w:b/>
        </w:rPr>
        <w:t xml:space="preserve">Numero de projet : </w:t>
      </w:r>
      <w:r>
        <w:t>CA-3-P010283001</w:t>
      </w:r>
    </w:p>
    <w:p>
      <w:r>
        <w:rPr>
          <w:b/>
        </w:rPr>
        <w:t xml:space="preserve">Lieu : </w:t>
      </w:r>
      <w:r/>
    </w:p>
    <w:p>
      <w:r>
        <w:rPr>
          <w:b/>
        </w:rPr>
        <w:t xml:space="preserve">Agence executive partenaire : </w:t>
      </w:r>
      <w:r>
        <w:t xml:space="preserve">The Alliance for International Medical Action </w:t>
      </w:r>
    </w:p>
    <w:p>
      <w:r>
        <w:rPr>
          <w:b/>
        </w:rPr>
        <w:t xml:space="preserve">Type de financement : </w:t>
      </w:r>
      <w:r>
        <w:t>Don hors réorganisation de la dette (y compris quasi-dons)</w:t>
      </w:r>
    </w:p>
    <w:p>
      <w:r>
        <w:rPr>
          <w:b/>
        </w:rPr>
        <w:t xml:space="preserve">Dates : </w:t>
      </w:r>
      <w:r>
        <w:t>2021-04-16T00:00:00 au 2024-03-31T00:00:00</w:t>
      </w:r>
    </w:p>
    <w:p>
      <w:r>
        <w:rPr>
          <w:b/>
        </w:rPr>
        <w:t xml:space="preserve">Engagement : </w:t>
      </w:r>
      <w:r>
        <w:t>4600000.00</w:t>
      </w:r>
    </w:p>
    <w:p>
      <w:r>
        <w:rPr>
          <w:b/>
        </w:rPr>
        <w:t xml:space="preserve">Total envoye en $ : </w:t>
      </w:r>
      <w:r>
        <w:t>4600000.0</w:t>
      </w:r>
    </w:p>
    <w:p>
      <w:r>
        <w:rPr>
          <w:b/>
        </w:rPr>
        <w:t xml:space="preserve">Description : </w:t>
      </w:r>
      <w:r>
        <w:t>Janvier 2021 – La crise en République démocratique du Congo (RDC) est caractérisée par un conflit violent, des épidémies et des catastrophes naturelles qui aggravent et exacerbent les vulnérabilités existantes. En 2021, 19,6 millions de personnes (augmentation de 20 % depuis 2020) ont besoin d’aide humanitaire. Quelque 21,8 millions de personnes sont actuellement confrontées à une grave insécurité alimentaire aiguë, dont 3,4 millions d’enfants de moins de cinq ans qui souffrent de malnutrition sévère, le nombre absolu le plus élevé jamais enregistré dans le monde. La RDC abrite également la plus grande population de personnes déplacées en Afrique, avec 5,2 millions de personnes déplacées, ce qui crée des besoins importants en matière de protection, de moyens de subsistance et de sécurité alimentaire. Ces besoins sont exacerbés par les éclosions de maladies transmissibles, l’intensification des conflits et la grave insécurité alimentaire.  Les activités du projet sont notamment les suivantes : 1) fournir à au moins 29 354 enfants des consultations sur la malnutrition; 2) offrir une formation à 130 bénévoles communautaires sur le dépistage et l’orientation des personnes souffrant de malnutrition aiguë sévère; 3) fournir des trousses d’approvisionnement en eau, d’assainissement et d’hygiène à 2 393 ménages; 4) offrir à au moins 62 978 bénéficiaires des séances de sensibilisation sur l’approvisionnement en eau, l’assainissement et l’hygiène; 5) offrir 8 697 consultations prénatales et postnatales.  Avec l’appui d’AMC, l’Alliance for International Medical Action (ALIMA) offre une aide pour répondre aux besoins urgents de jusqu’à 92 332 personnes touchées par le conflit dans le territoire de Kailo, dans la province de Maniema. Ce projet est axé sur l’amélioration des conditions d’approvisionnement en eau, d’assainissement et d’hygiène, la prévention et le traitement de la malnutrition, et le renforcement des capacités institutionnelles dans les structures communautaires (comme les hôpitaux, les cliniques et les centres de soins) pour les personnes touchées par le conflit.</w:t>
      </w:r>
    </w:p>
    <w:p>
      <w:pPr>
        <w:pStyle w:val="Heading2"/>
      </w:pPr>
      <w:r>
        <w:t>Transactions</w:t>
      </w:r>
    </w:p>
    <w:p>
      <w:r>
        <w:rPr>
          <w:b/>
        </w:rPr>
        <w:t xml:space="preserve">Date : </w:t>
      </w:r>
      <w:r>
        <w:t>2021-04-16T00:00:00</w:t>
      </w:r>
      <w:r>
        <w:rPr>
          <w:b/>
        </w:rPr>
        <w:t xml:space="preserve">Type : </w:t>
      </w:r>
      <w:r>
        <w:t>Engagement</w:t>
      </w:r>
      <w:r>
        <w:rPr>
          <w:b/>
        </w:rPr>
        <w:t xml:space="preserve"> Montant : </w:t>
      </w:r>
      <w:r>
        <w:t>4600000.00</w:t>
      </w:r>
    </w:p>
    <w:p>
      <w:r>
        <w:rPr>
          <w:b/>
        </w:rPr>
        <w:t xml:space="preserve">Date : </w:t>
      </w:r>
      <w:r>
        <w:t>2021-04-19T00:00:00</w:t>
      </w:r>
      <w:r>
        <w:rPr>
          <w:b/>
        </w:rPr>
        <w:t xml:space="preserve">Type : </w:t>
      </w:r>
      <w:r>
        <w:t>Déboursé</w:t>
      </w:r>
      <w:r>
        <w:rPr>
          <w:b/>
        </w:rPr>
        <w:t xml:space="preserve"> Montant : </w:t>
      </w:r>
      <w:r>
        <w:t>1600000.00</w:t>
      </w:r>
    </w:p>
    <w:p>
      <w:r>
        <w:rPr>
          <w:b/>
        </w:rPr>
        <w:t xml:space="preserve">Date : </w:t>
      </w:r>
      <w:r>
        <w:t>2022-04-26T00:00:00</w:t>
      </w:r>
      <w:r>
        <w:rPr>
          <w:b/>
        </w:rPr>
        <w:t xml:space="preserve">Type : </w:t>
      </w:r>
      <w:r>
        <w:t>Déboursé</w:t>
      </w:r>
      <w:r>
        <w:rPr>
          <w:b/>
        </w:rPr>
        <w:t xml:space="preserve"> Montant : </w:t>
      </w:r>
      <w:r>
        <w:t>1000000.00</w:t>
      </w:r>
    </w:p>
    <w:p>
      <w:r>
        <w:rPr>
          <w:b/>
        </w:rPr>
        <w:t xml:space="preserve">Date : </w:t>
      </w:r>
      <w:r>
        <w:t>2023-01-03T00:00:00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