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RESILIENTE-WE: Réduire les chocs environnementaux et améliorer les moyens de subsistance</w:t>
      </w:r>
    </w:p>
    <w:p/>
    <w:p>
      <w:r>
        <w:rPr>
          <w:b/>
        </w:rPr>
        <w:t xml:space="preserve">Organisme : </w:t>
      </w:r>
      <w:r>
        <w:t>Affaires Mondiales Canada</w:t>
      </w:r>
    </w:p>
    <w:p>
      <w:r>
        <w:rPr>
          <w:b/>
        </w:rPr>
        <w:t xml:space="preserve">Numero de projet : </w:t>
      </w:r>
      <w:r>
        <w:t>CA-3-P009912001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2022-03-25T00:00:00 au 2026-12-31T00:00:00</w:t>
      </w:r>
    </w:p>
    <w:p>
      <w:r>
        <w:rPr>
          <w:b/>
        </w:rPr>
        <w:t xml:space="preserve">Engagement : </w:t>
      </w:r>
      <w:r>
        <w:t>12400000.00</w:t>
      </w:r>
    </w:p>
    <w:p>
      <w:r>
        <w:rPr>
          <w:b/>
        </w:rPr>
        <w:t xml:space="preserve">Total envoye en $ : </w:t>
      </w:r>
      <w:r>
        <w:t>6861471.0</w:t>
      </w:r>
    </w:p>
    <w:p>
      <w:r>
        <w:rPr>
          <w:b/>
        </w:rPr>
        <w:t xml:space="preserve">Description : </w:t>
      </w:r>
      <w:r>
        <w:t>Dans la région Oromia en Éthiopie, la grave dégradation de l'environnement et le changement climatique ont aggravé l'expérience vécue par les femmes et les filles, accroissant leur marginalisation dans la prise de décision, la jouissance de leurs droits, leur accès aux ressources importantes et leur contrôle sur celles-ci. Ce projet vise à améliorer la résilience des femmes de la région Oromia en Éthiopie face aux impacts négatifs de la dégradation de l'environnement et des chocs induits par le climat. Il se concentre sur la formation des communautés locales à la gestion des ressources naturelles de manière sensible au genre et sur l'utilisation d'approches établies pour s'attaquer aux barrières socioculturelles qui créent et perpétuent les inégalités entre les hommes et les femmes. Ces approches complètent les activités visant à renforcer l'autonomie des femmes par la formation au leadership, la prise de décision et l'action collective, avec le soutien d'organisations féminines locales. Ce projet vise 56 000 bénéficiaires dans les régions Hararghe en Éthiopie.</w:t>
      </w:r>
    </w:p>
    <w:p>
      <w:pPr>
        <w:pStyle w:val="Heading2"/>
      </w:pPr>
      <w:r>
        <w:t>Transactions</w:t>
      </w:r>
    </w:p>
    <w:p>
      <w:r>
        <w:rPr>
          <w:b/>
        </w:rPr>
        <w:t xml:space="preserve">Date : </w:t>
      </w:r>
      <w:r>
        <w:t>2022-03-25T00:00:00</w:t>
      </w:r>
      <w:r>
        <w:rPr>
          <w:b/>
        </w:rPr>
        <w:t xml:space="preserve">Type : </w:t>
      </w:r>
      <w:r>
        <w:t>Engagement</w:t>
      </w:r>
      <w:r>
        <w:rPr>
          <w:b/>
        </w:rPr>
        <w:t xml:space="preserve"> Montant : </w:t>
      </w:r>
      <w:r>
        <w:t>12400000.00</w:t>
      </w:r>
    </w:p>
    <w:p>
      <w:r>
        <w:rPr>
          <w:b/>
        </w:rPr>
        <w:t xml:space="preserve">Date : </w:t>
      </w:r>
      <w:r>
        <w:t>2022-03-30T00:00:00</w:t>
      </w:r>
      <w:r>
        <w:rPr>
          <w:b/>
        </w:rPr>
        <w:t xml:space="preserve">Type : </w:t>
      </w:r>
      <w:r>
        <w:t>Déboursé</w:t>
      </w:r>
      <w:r>
        <w:rPr>
          <w:b/>
        </w:rPr>
        <w:t xml:space="preserve"> Montant : </w:t>
      </w:r>
      <w:r>
        <w:t>1243023.00</w:t>
      </w:r>
    </w:p>
    <w:p>
      <w:r>
        <w:rPr>
          <w:b/>
        </w:rPr>
        <w:t xml:space="preserve">Date : </w:t>
      </w:r>
      <w:r>
        <w:t>2023-03-09T00:00:00</w:t>
      </w:r>
      <w:r>
        <w:rPr>
          <w:b/>
        </w:rPr>
        <w:t xml:space="preserve">Type : </w:t>
      </w:r>
      <w:r>
        <w:t>Déboursé</w:t>
      </w:r>
      <w:r>
        <w:rPr>
          <w:b/>
        </w:rPr>
        <w:t xml:space="preserve"> Montant : </w:t>
      </w:r>
      <w:r>
        <w:t>2500000.00</w:t>
      </w:r>
    </w:p>
    <w:p>
      <w:r>
        <w:rPr>
          <w:b/>
        </w:rPr>
        <w:t xml:space="preserve">Date : </w:t>
      </w:r>
      <w:r>
        <w:t>2024-03-19T00:00:00</w:t>
      </w:r>
      <w:r>
        <w:rPr>
          <w:b/>
        </w:rPr>
        <w:t xml:space="preserve">Type : </w:t>
      </w:r>
      <w:r>
        <w:t>Déboursé</w:t>
      </w:r>
      <w:r>
        <w:rPr>
          <w:b/>
        </w:rPr>
        <w:t xml:space="preserve"> Montant : </w:t>
      </w:r>
      <w:r>
        <w:t>805372.00</w:t>
      </w:r>
    </w:p>
    <w:p>
      <w:r>
        <w:rPr>
          <w:b/>
        </w:rPr>
        <w:t xml:space="preserve">Date : </w:t>
      </w:r>
      <w:r>
        <w:t>2024-03-21T00:00:00</w:t>
      </w:r>
      <w:r>
        <w:rPr>
          <w:b/>
        </w:rPr>
        <w:t xml:space="preserve">Type : </w:t>
      </w:r>
      <w:r>
        <w:t>Déboursé</w:t>
      </w:r>
      <w:r>
        <w:rPr>
          <w:b/>
        </w:rPr>
        <w:t xml:space="preserve"> Montant : </w:t>
      </w:r>
      <w:r>
        <w:t>1494628.00</w:t>
      </w:r>
    </w:p>
    <w:p>
      <w:r>
        <w:rPr>
          <w:b/>
        </w:rPr>
        <w:t xml:space="preserve">Date : </w:t>
      </w:r>
      <w:r>
        <w:t>2024-07-03T00:00:00</w:t>
      </w:r>
      <w:r>
        <w:rPr>
          <w:b/>
        </w:rPr>
        <w:t xml:space="preserve">Type : </w:t>
      </w:r>
      <w:r>
        <w:t>Déboursé</w:t>
      </w:r>
      <w:r>
        <w:rPr>
          <w:b/>
        </w:rPr>
        <w:t xml:space="preserve"> Montant : </w:t>
      </w:r>
      <w:r>
        <w:t>818448.00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