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services nationaux de santé sexuelle et reproductive au Mozambique</w:t>
      </w:r>
    </w:p>
    <w:p/>
    <w:p>
      <w:r>
        <w:rPr>
          <w:b/>
        </w:rPr>
        <w:t xml:space="preserve">Organisme : </w:t>
      </w:r>
      <w:r>
        <w:t>Affaires Mondiales Canada</w:t>
      </w:r>
    </w:p>
    <w:p>
      <w:r>
        <w:rPr>
          <w:b/>
        </w:rPr>
        <w:t xml:space="preserve">Numero de projet : </w:t>
      </w:r>
      <w:r>
        <w:t>CA-3-D004477001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2018-03-26T00:00:00 au 2024-06-30T00:00:00</w:t>
      </w:r>
    </w:p>
    <w:p>
      <w:r>
        <w:rPr>
          <w:b/>
        </w:rPr>
        <w:t xml:space="preserve">Engagement : </w:t>
      </w:r>
      <w:r>
        <w:t>74540634.00</w:t>
      </w:r>
    </w:p>
    <w:p>
      <w:r>
        <w:rPr>
          <w:b/>
        </w:rPr>
        <w:t xml:space="preserve">Total envoye en $ : </w:t>
      </w:r>
      <w:r>
        <w:t>74540634.0</w:t>
      </w:r>
    </w:p>
    <w:p>
      <w:r>
        <w:rPr>
          <w:b/>
        </w:rPr>
        <w:t xml:space="preserve">Description : </w:t>
      </w:r>
      <w:r>
        <w:t>Ce projet vise à améliorer la santé sexuelle et reproductive des femmes et des adolescents ainsi que la santé des nouveau-nés et des enfants dans les régions mal desservies du Mozambique. Il soutient des objectifs précis en matière de santé sexuelle et reproductive et de droits connexes (SSRD) dans le cadre du « Programme de renforcement des soins de santé primaires au Mozambique » de la Banque mondiale. Le projet cible 42 districts, qui sont parmi les plus mal desservis. Les principales activités comprennent : 1) l’augmentation du nombre d’accouchements en établissements de santé; 2) aider les écoles secondaires à offrir des services de santé sexuelle et reproductive, comme de l’information sur les méthodes contraceptives et un soutien à cet égard; 3) l’augmentation des services de planification familiale; 4) l’augmentation du nombre de centres de santé effectuant des bilans sociaux publics semestriels; 5) l’amélioration de la certification et du codage de l’information relative aux causes de décès par le renforcement des systèmes d’enregistrement des actes d’état civil et des statistiques de l’état civil (CRVS).  Le projet est mis en œuvre en collaboration avec le Mécanisme de financement mondial à l’appui de l’initiative Chaque femme, chaque enfant. Il est conforme aux priorités du plan pour le secteur de la santé du gouvernement du Mozambique d’améliorer la santé reproductive, maternelle et des nouveau-nés, la santé des enfants et des adolescents et la nutrition, ainsi que de renforcer les systèmes CRVS.</w:t>
      </w:r>
    </w:p>
    <w:p>
      <w:pPr>
        <w:pStyle w:val="Heading2"/>
      </w:pPr>
      <w:r>
        <w:t>Transactions</w:t>
      </w:r>
    </w:p>
    <w:p>
      <w:r>
        <w:rPr>
          <w:b/>
        </w:rPr>
        <w:t xml:space="preserve">Date : </w:t>
      </w:r>
      <w:r>
        <w:t>2018-03-26T00:00:00</w:t>
      </w:r>
      <w:r>
        <w:rPr>
          <w:b/>
        </w:rPr>
        <w:t xml:space="preserve">Type : </w:t>
      </w:r>
      <w:r>
        <w:t>Engagement</w:t>
      </w:r>
      <w:r>
        <w:rPr>
          <w:b/>
        </w:rPr>
        <w:t xml:space="preserve"> Montant : </w:t>
      </w:r>
      <w:r>
        <w:t>74540634.00</w:t>
      </w:r>
    </w:p>
    <w:p>
      <w:r>
        <w:rPr>
          <w:b/>
        </w:rPr>
        <w:t xml:space="preserve">Date : </w:t>
      </w:r>
      <w:r>
        <w:t>2018-03-31T00:00:00</w:t>
      </w:r>
      <w:r>
        <w:rPr>
          <w:b/>
        </w:rPr>
        <w:t xml:space="preserve">Type : </w:t>
      </w:r>
      <w:r>
        <w:t>Déboursé</w:t>
      </w:r>
      <w:r>
        <w:rPr>
          <w:b/>
        </w:rPr>
        <w:t xml:space="preserve"> Montant : </w:t>
      </w:r>
      <w:r>
        <w:t>14990000.00</w:t>
      </w:r>
    </w:p>
    <w:p>
      <w:r>
        <w:rPr>
          <w:b/>
        </w:rPr>
        <w:t xml:space="preserve">Date : </w:t>
      </w:r>
      <w:r>
        <w:t>2019-02-28T00:00:00</w:t>
      </w:r>
      <w:r>
        <w:rPr>
          <w:b/>
        </w:rPr>
        <w:t xml:space="preserve">Type : </w:t>
      </w:r>
      <w:r>
        <w:t>Déboursé</w:t>
      </w:r>
      <w:r>
        <w:rPr>
          <w:b/>
        </w:rPr>
        <w:t xml:space="preserve"> Montant : </w:t>
      </w:r>
      <w:r>
        <w:t>15010000.00</w:t>
      </w:r>
    </w:p>
    <w:p>
      <w:r>
        <w:rPr>
          <w:b/>
        </w:rPr>
        <w:t xml:space="preserve">Date : </w:t>
      </w:r>
      <w:r>
        <w:t>2020-02-19T00:00:00</w:t>
      </w:r>
      <w:r>
        <w:rPr>
          <w:b/>
        </w:rPr>
        <w:t xml:space="preserve">Type : </w:t>
      </w:r>
      <w:r>
        <w:t>Déboursé</w:t>
      </w:r>
      <w:r>
        <w:rPr>
          <w:b/>
        </w:rPr>
        <w:t xml:space="preserve"> Montant : </w:t>
      </w:r>
      <w:r>
        <w:t>15000000.00</w:t>
      </w:r>
    </w:p>
    <w:p>
      <w:r>
        <w:rPr>
          <w:b/>
        </w:rPr>
        <w:t xml:space="preserve">Date : </w:t>
      </w:r>
      <w:r>
        <w:t>2021-03-31T00:00:00</w:t>
      </w:r>
      <w:r>
        <w:rPr>
          <w:b/>
        </w:rPr>
        <w:t xml:space="preserve">Type : </w:t>
      </w:r>
      <w:r>
        <w:t>Déboursé</w:t>
      </w:r>
      <w:r>
        <w:rPr>
          <w:b/>
        </w:rPr>
        <w:t xml:space="preserve"> Montant : </w:t>
      </w:r>
      <w:r>
        <w:t>10127557.89</w:t>
      </w:r>
    </w:p>
    <w:p>
      <w:r>
        <w:rPr>
          <w:b/>
        </w:rPr>
        <w:t xml:space="preserve">Date : </w:t>
      </w:r>
      <w:r>
        <w:t>2021-06-02T00:00:00</w:t>
      </w:r>
      <w:r>
        <w:rPr>
          <w:b/>
        </w:rPr>
        <w:t xml:space="preserve">Type : </w:t>
      </w:r>
      <w:r>
        <w:t>Déboursé</w:t>
      </w:r>
      <w:r>
        <w:rPr>
          <w:b/>
        </w:rPr>
        <w:t xml:space="preserve"> Montant : </w:t>
      </w:r>
      <w:r>
        <w:t>5000000.00</w:t>
      </w:r>
    </w:p>
    <w:p>
      <w:r>
        <w:rPr>
          <w:b/>
        </w:rPr>
        <w:t xml:space="preserve">Date : </w:t>
      </w:r>
      <w:r>
        <w:t>2022-03-22T00:00:00</w:t>
      </w:r>
      <w:r>
        <w:rPr>
          <w:b/>
        </w:rPr>
        <w:t xml:space="preserve">Type : </w:t>
      </w:r>
      <w:r>
        <w:t>Déboursé</w:t>
      </w:r>
      <w:r>
        <w:rPr>
          <w:b/>
        </w:rPr>
        <w:t xml:space="preserve"> Montant : </w:t>
      </w:r>
      <w:r>
        <w:t>4643076.11</w:t>
      </w:r>
    </w:p>
    <w:p>
      <w:r>
        <w:rPr>
          <w:b/>
        </w:rPr>
        <w:t xml:space="preserve">Date : </w:t>
      </w:r>
      <w:r>
        <w:t>2022-03-31T00:00:00</w:t>
      </w:r>
      <w:r>
        <w:rPr>
          <w:b/>
        </w:rPr>
        <w:t xml:space="preserve">Type : </w:t>
      </w:r>
      <w:r>
        <w:t>Déboursé</w:t>
      </w:r>
      <w:r>
        <w:rPr>
          <w:b/>
        </w:rPr>
        <w:t xml:space="preserve"> Montant : </w:t>
      </w:r>
      <w:r>
        <w:t>1291318.00</w:t>
      </w:r>
    </w:p>
    <w:p>
      <w:r>
        <w:rPr>
          <w:b/>
        </w:rPr>
        <w:t xml:space="preserve">Date : </w:t>
      </w:r>
      <w:r>
        <w:t>2022-05-17T00:00:00</w:t>
      </w:r>
      <w:r>
        <w:rPr>
          <w:b/>
        </w:rPr>
        <w:t xml:space="preserve">Type : </w:t>
      </w:r>
      <w:r>
        <w:t>Déboursé</w:t>
      </w:r>
      <w:r>
        <w:rPr>
          <w:b/>
        </w:rPr>
        <w:t xml:space="preserve"> Montant : </w:t>
      </w:r>
      <w:r>
        <w:t>8478682.00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