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Renforcement du système de santé axé sur les données au Ghana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CA-3-P009040001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UNICEF - Fonds des Nations Unies pour l'enfance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2022-02-24T00:00:00 au 2025-12-31T00:00:00</w:t>
      </w:r>
    </w:p>
    <w:p>
      <w:r>
        <w:rPr>
          <w:b/>
        </w:rPr>
        <w:t xml:space="preserve">Engagement : </w:t>
      </w:r>
      <w:r>
        <w:t>6500000.00</w:t>
      </w:r>
    </w:p>
    <w:p>
      <w:r>
        <w:rPr>
          <w:b/>
        </w:rPr>
        <w:t xml:space="preserve">Total envoye en $ : </w:t>
      </w:r>
      <w:r>
        <w:t>5750000.0</w:t>
      </w:r>
    </w:p>
    <w:p>
      <w:r>
        <w:rPr>
          <w:b/>
        </w:rPr>
        <w:t xml:space="preserve">Description : </w:t>
      </w:r>
      <w:r>
        <w:t>Ce projet vise à réduire les décès et les maladies évitables chez les femmes, les enfants et les nouveau-nés au Ghana, en particulier chez les personnes marginalisées ou vulnérables. En utilisant des approches innovantes basées sur les données, le projet cherche à augmenter la capacité du système de santé, à améliorer la prestation de services et à renforcer la mise en œuvre des directives et des politiques de santé.  Les activités de ce projet comprennent : 1) l'élaboration d'un cadre de compétences et d'indicateurs de performance clés pour réaliser des évaluations régulières de la performance des gestionnaires et des prestataires de services de santé; 2) l'utilisation de la fiche d'évaluation communautaire pour renforcer l'engagement de la communauté dans la prestation de services de santé; 3) la création d'un centre d'innovation au sein des Services de la santé au Ghana; 4) le soutien à 60 établissements de santé pour la mise en œuvre d'un ensemble intégré de services pour améliorer la prestation de services de santé; 5) la création de 40 tableaux de bord de district pour améliorer les systèmes nationaux de données sur la santé.  Le projet prévoit d'aider 60 établissements de santé dans 20 districts à améliorer leurs performances. Le projet pilotera quatre innovations en créant un centre qui formera 200 mentors et renforcera la capacité des agents de santé à fournir des services de qualité. Au total, il devrait permettre à 200 000 femmes et 500 000 enfants de bénéficier de meilleurs services de santé.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2022-02-24T00:00:00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6500000.00</w:t>
      </w:r>
    </w:p>
    <w:p>
      <w:r>
        <w:rPr>
          <w:b/>
        </w:rPr>
        <w:t xml:space="preserve">Date : </w:t>
      </w:r>
      <w:r>
        <w:t>2022-03-31T00:00:00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3500000.00</w:t>
      </w:r>
    </w:p>
    <w:p>
      <w:r>
        <w:rPr>
          <w:b/>
        </w:rPr>
        <w:t xml:space="preserve">Date : </w:t>
      </w:r>
      <w:r>
        <w:t>2023-01-16T00:00:00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750000.00</w:t>
      </w:r>
    </w:p>
    <w:p>
      <w:r>
        <w:rPr>
          <w:b/>
        </w:rPr>
        <w:t xml:space="preserve">Date : </w:t>
      </w:r>
      <w:r>
        <w:t>2023-11-08T00:00:00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750000.00</w:t>
      </w:r>
    </w:p>
    <w:p>
      <w:r>
        <w:rPr>
          <w:b/>
        </w:rPr>
        <w:t xml:space="preserve">Date : </w:t>
      </w:r>
      <w:r>
        <w:t>2024-10-01T00:00:00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750000.00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