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l’adaptation des femmes agropastorales aux changements climatiques au Tchad</w:t>
      </w:r>
    </w:p>
    <w:p/>
    <w:p>
      <w:r>
        <w:rPr>
          <w:b/>
        </w:rPr>
        <w:t xml:space="preserve">Organisme : </w:t>
      </w:r>
      <w:r>
        <w:t>Affaires Mondiales Canada</w:t>
      </w:r>
    </w:p>
    <w:p>
      <w:r>
        <w:rPr>
          <w:b/>
        </w:rPr>
        <w:t xml:space="preserve">Numero de projet : </w:t>
      </w:r>
      <w:r>
        <w:t>CA-3-P011261001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2024-03-13T00:00:00 au 2028-12-31T00:00:00</w:t>
      </w:r>
    </w:p>
    <w:p>
      <w:r>
        <w:rPr>
          <w:b/>
        </w:rPr>
        <w:t xml:space="preserve">Engagement : </w:t>
      </w:r>
      <w:r>
        <w:t>4990000.00</w:t>
      </w:r>
    </w:p>
    <w:p>
      <w:r>
        <w:rPr>
          <w:b/>
        </w:rPr>
        <w:t xml:space="preserve">Total envoye en $ : </w:t>
      </w:r>
      <w:r>
        <w:t>550000.0</w:t>
      </w:r>
    </w:p>
    <w:p>
      <w:r>
        <w:rPr>
          <w:b/>
        </w:rPr>
        <w:t xml:space="preserve">Description : </w:t>
      </w:r>
      <w:r>
        <w:t>Ce projet vise à accroître l’adaptation des femmes agropastorales aux changements climatiques et à la sécurité alimentaire dans la province de Guéra, au Tchad. Le projet favorise l’adoption de solutions agricoles et de systèmes alimentaires adaptés au climat par les femmes œuvrant dans les chaines de valeur du mil, du sorgho et de la volaille. De plus, le projet renforce l’efficacité des établissements de microfinance, des organisations de femmes et des structures étatiques à appuyer une croissance économique verte.  Les activités de ce projet comprennent : 1) former les femmes et leurs groupements sur la vie associative et sur l’alphabétisation fonctionnelle; 2) fournir de l’aide technique aux établissement de microfinance et aux structures étatiques pour l’élaboration de services financiers adaptés aux besoins des femmes des chaines de valeur du mil, du sorgho et de la volaille; 3) former les femmes sur les services d’appui à l’entrepreneuriat vert; 4) promouvoir la participation des femmes dans les instances de gestion du secteur agricole et de l’élevage.  Le projet prévoit un impact direct sur 1 500 femmes entrepreneures, dont 30 % de jeunes femmes âgées de moins de 35 ans et 70 % de femmes âgées de plus de 35 ans. À noter que 15 900 de personnes supplémentaires vont bénéficier de l’initiative, dont une majorité de femmes.</w:t>
      </w:r>
    </w:p>
    <w:p>
      <w:pPr>
        <w:pStyle w:val="Heading2"/>
      </w:pPr>
      <w:r>
        <w:t>Transactions</w:t>
      </w:r>
    </w:p>
    <w:p>
      <w:r>
        <w:rPr>
          <w:b/>
        </w:rPr>
        <w:t xml:space="preserve">Date : </w:t>
      </w:r>
      <w:r>
        <w:t>2024-03-13T00:00:00</w:t>
      </w:r>
      <w:r>
        <w:rPr>
          <w:b/>
        </w:rPr>
        <w:t xml:space="preserve">Type : </w:t>
      </w:r>
      <w:r>
        <w:t>Engagement</w:t>
      </w:r>
      <w:r>
        <w:rPr>
          <w:b/>
        </w:rPr>
        <w:t xml:space="preserve"> Montant : </w:t>
      </w:r>
      <w:r>
        <w:t>4990000.00</w:t>
      </w:r>
    </w:p>
    <w:p>
      <w:r>
        <w:rPr>
          <w:b/>
        </w:rPr>
        <w:t xml:space="preserve">Date : </w:t>
      </w:r>
      <w:r>
        <w:t>2024-03-18T00:00:00</w:t>
      </w:r>
      <w:r>
        <w:rPr>
          <w:b/>
        </w:rPr>
        <w:t xml:space="preserve">Type : </w:t>
      </w:r>
      <w:r>
        <w:t>Déboursé</w:t>
      </w:r>
      <w:r>
        <w:rPr>
          <w:b/>
        </w:rPr>
        <w:t xml:space="preserve"> Montant : </w:t>
      </w:r>
      <w:r>
        <w:t>550000.00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