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capacité d'Haïti à lutter contre la corruption et l'impunité</w:t>
      </w:r>
    </w:p>
    <w:p/>
    <w:p>
      <w:r>
        <w:rPr>
          <w:b/>
        </w:rPr>
        <w:t xml:space="preserve">Organisme : </w:t>
      </w:r>
      <w:r>
        <w:t>Affaires Mondiales Canada</w:t>
      </w:r>
    </w:p>
    <w:p>
      <w:r>
        <w:rPr>
          <w:b/>
        </w:rPr>
        <w:t xml:space="preserve">Numero de projet : </w:t>
      </w:r>
      <w:r>
        <w:t>CA-3-P012228001</w:t>
      </w:r>
    </w:p>
    <w:p>
      <w:r>
        <w:rPr>
          <w:b/>
        </w:rPr>
        <w:t xml:space="preserve">Lieu : </w:t>
      </w:r>
      <w:r/>
    </w:p>
    <w:p>
      <w:r>
        <w:rPr>
          <w:b/>
        </w:rPr>
        <w:t xml:space="preserve">Agence executive partenaire : </w:t>
      </w:r>
      <w:r>
        <w:t xml:space="preserve">ONUDC - Office des Nations Unies contre la drogue et le crime </w:t>
      </w:r>
    </w:p>
    <w:p>
      <w:r>
        <w:rPr>
          <w:b/>
        </w:rPr>
        <w:t xml:space="preserve">Type de financement : </w:t>
      </w:r>
      <w:r>
        <w:t>Don hors réorganisation de la dette (y compris quasi-dons)</w:t>
      </w:r>
    </w:p>
    <w:p>
      <w:r>
        <w:rPr>
          <w:b/>
        </w:rPr>
        <w:t xml:space="preserve">Dates : </w:t>
      </w:r>
      <w:r>
        <w:t>2023-01-31T00:00:00 au 2025-03-31T00:00:00</w:t>
      </w:r>
    </w:p>
    <w:p>
      <w:r>
        <w:rPr>
          <w:b/>
        </w:rPr>
        <w:t xml:space="preserve">Engagement : </w:t>
      </w:r>
      <w:r>
        <w:t>5000000.00</w:t>
      </w:r>
    </w:p>
    <w:p>
      <w:r>
        <w:rPr>
          <w:b/>
        </w:rPr>
        <w:t xml:space="preserve">Total envoye en $ : </w:t>
      </w:r>
      <w:r>
        <w:t>5000000.0</w:t>
      </w:r>
    </w:p>
    <w:p>
      <w:r>
        <w:rPr>
          <w:b/>
        </w:rPr>
        <w:t xml:space="preserve">Description : </w:t>
      </w:r>
      <w:r>
        <w:t>Le projet vise à soutenir Haïti dans ses efforts de prévention et de lutte contre la corruption en renforçant la capacité nationale à enquêter, poursuivre et juger efficacement les affaires de corruption, et ce, tout en améliorant la coordination avec les enquêteurs et les commissaires du gouvernement d'autres juridictions. Il vise aussi à renforcer la capacité des autorités nationales à détecter, enquêter et poursuivre le blanchiment d'argent et les infractions sous-jacentes. Le projet permettra l'acquisition d'équipements et de logiciels pour lutter contre le blanchiment d'argent et fournira de la formation et de l'encadrement au personnel du Bureau des crimes économiques de la Police Nationale Haïtienne (PNH) et d'autres autorités nationales.</w:t>
      </w:r>
    </w:p>
    <w:p>
      <w:pPr>
        <w:pStyle w:val="Heading2"/>
      </w:pPr>
      <w:r>
        <w:t>Transactions</w:t>
      </w:r>
    </w:p>
    <w:p>
      <w:r>
        <w:rPr>
          <w:b/>
        </w:rPr>
        <w:t xml:space="preserve">Date : </w:t>
      </w:r>
      <w:r>
        <w:t>2023-01-31T00:00:00</w:t>
      </w:r>
      <w:r>
        <w:rPr>
          <w:b/>
        </w:rPr>
        <w:t xml:space="preserve">Type : </w:t>
      </w:r>
      <w:r>
        <w:t>Engagement</w:t>
      </w:r>
      <w:r>
        <w:rPr>
          <w:b/>
        </w:rPr>
        <w:t xml:space="preserve"> Montant : </w:t>
      </w:r>
      <w:r>
        <w:t>5000000.00</w:t>
      </w:r>
    </w:p>
    <w:p>
      <w:r>
        <w:rPr>
          <w:b/>
        </w:rPr>
        <w:t xml:space="preserve">Date : </w:t>
      </w:r>
      <w:r>
        <w:t>2023-03-09T00:00:00</w:t>
      </w:r>
      <w:r>
        <w:rPr>
          <w:b/>
        </w:rPr>
        <w:t xml:space="preserve">Type : </w:t>
      </w:r>
      <w:r>
        <w:t>Déboursé</w:t>
      </w:r>
      <w:r>
        <w:rPr>
          <w:b/>
        </w:rPr>
        <w:t xml:space="preserve"> Montant : </w:t>
      </w:r>
      <w:r>
        <w:t>2000000.00</w:t>
      </w:r>
    </w:p>
    <w:p>
      <w:r>
        <w:rPr>
          <w:b/>
        </w:rPr>
        <w:t xml:space="preserve">Date : </w:t>
      </w:r>
      <w:r>
        <w:t>2023-11-16T00:00:00</w:t>
      </w:r>
      <w:r>
        <w:rPr>
          <w:b/>
        </w:rPr>
        <w:t xml:space="preserve">Type : </w:t>
      </w:r>
      <w:r>
        <w:t>Déboursé</w:t>
      </w:r>
      <w:r>
        <w:rPr>
          <w:b/>
        </w:rPr>
        <w:t xml:space="preserve"> Montant : </w:t>
      </w:r>
      <w:r>
        <w:t>1000000.00</w:t>
      </w:r>
    </w:p>
    <w:p>
      <w:r>
        <w:rPr>
          <w:b/>
        </w:rPr>
        <w:t xml:space="preserve">Date : </w:t>
      </w:r>
      <w:r>
        <w:t>2025-01-10T00:00:00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