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prévention et la lutte contre le trafic de migrants en Malaisie</w:t>
      </w:r>
    </w:p>
    <w:p/>
    <w:p>
      <w:r>
        <w:rPr>
          <w:b/>
        </w:rPr>
        <w:t xml:space="preserve">Organisme : </w:t>
      </w:r>
      <w:r>
        <w:t>Affaires Mondiales Canada</w:t>
      </w:r>
    </w:p>
    <w:p>
      <w:r>
        <w:rPr>
          <w:b/>
        </w:rPr>
        <w:t xml:space="preserve">Numero de projet : </w:t>
      </w:r>
      <w:r>
        <w:t>CA-3-P009834001</w:t>
      </w:r>
    </w:p>
    <w:p>
      <w:r>
        <w:rPr>
          <w:b/>
        </w:rPr>
        <w:t xml:space="preserve">Lieu : </w:t>
      </w:r>
      <w:r/>
    </w:p>
    <w:p>
      <w:r>
        <w:rPr>
          <w:b/>
        </w:rPr>
        <w:t xml:space="preserve">Agence executive partenaire : </w:t>
      </w:r>
      <w:r>
        <w:t xml:space="preserve">ONUDC - Office des Nations Unies contre la drogue et le crime </w:t>
      </w:r>
    </w:p>
    <w:p>
      <w:r>
        <w:rPr>
          <w:b/>
        </w:rPr>
        <w:t xml:space="preserve">Type de financement : </w:t>
      </w:r>
      <w:r>
        <w:t>Don hors réorganisation de la dette (y compris quasi-dons)</w:t>
      </w:r>
    </w:p>
    <w:p>
      <w:r>
        <w:rPr>
          <w:b/>
        </w:rPr>
        <w:t xml:space="preserve">Dates : </w:t>
      </w:r>
      <w:r>
        <w:t>2021-03-15T00:00:00 au 2023-03-31T00:00:00</w:t>
      </w:r>
    </w:p>
    <w:p>
      <w:r>
        <w:rPr>
          <w:b/>
        </w:rPr>
        <w:t xml:space="preserve">Engagement : </w:t>
      </w:r>
      <w:r>
        <w:t>1446617.14</w:t>
      </w:r>
    </w:p>
    <w:p>
      <w:r>
        <w:rPr>
          <w:b/>
        </w:rPr>
        <w:t xml:space="preserve">Total envoye en $ : </w:t>
      </w:r>
      <w:r>
        <w:t>1446617.1400000001</w:t>
      </w:r>
    </w:p>
    <w:p>
      <w:r>
        <w:rPr>
          <w:b/>
        </w:rPr>
        <w:t xml:space="preserve">Description : </w:t>
      </w:r>
      <w:r>
        <w:t>Ce projet vise à réduire les menaces à la sécurité des Canadiens et des populations touchées, en mettant l’accent sur les femmes et les enfants des groupes criminels organisés transnationaux qui participent à des activités de trafic de migrants en République dominicaine. Les activités de ce projet comprennent : 1) offrir trois cours sur les techniques d’enquête sur le trafic de migrants; 2) fournir des outils techniques et d’enquête pour accroître la capacité de mener des enquêtes locales sur les réseaux transnationaux de trafic de migrants; 3) intégrer une approche de formation des formateurs en invitant des formateurs de la Marine et de la police nationale dominicaines à apprendre des animateurs de la Gendarmerie royale du Canada (GRC) et à participer activement au cours sur l’intégrité de la livraison par les frontières maritimes. Le projet est mis en œuvre par la GRC en collaboration avec l’Association internationale des chefs de police.</w:t>
      </w:r>
    </w:p>
    <w:p>
      <w:pPr>
        <w:pStyle w:val="Heading2"/>
      </w:pPr>
      <w:r>
        <w:t>Transactions</w:t>
      </w:r>
    </w:p>
    <w:p>
      <w:r>
        <w:rPr>
          <w:b/>
        </w:rPr>
        <w:t xml:space="preserve">Date : </w:t>
      </w:r>
      <w:r>
        <w:t>2021-03-15T00:00:00</w:t>
      </w:r>
      <w:r>
        <w:rPr>
          <w:b/>
        </w:rPr>
        <w:t xml:space="preserve">Type : </w:t>
      </w:r>
      <w:r>
        <w:t>Engagement</w:t>
      </w:r>
      <w:r>
        <w:rPr>
          <w:b/>
        </w:rPr>
        <w:t xml:space="preserve"> Montant : </w:t>
      </w:r>
      <w:r>
        <w:t>1446617.14</w:t>
      </w:r>
    </w:p>
    <w:p>
      <w:r>
        <w:rPr>
          <w:b/>
        </w:rPr>
        <w:t xml:space="preserve">Date : </w:t>
      </w:r>
      <w:r>
        <w:t>2021-03-17T00:00:00</w:t>
      </w:r>
      <w:r>
        <w:rPr>
          <w:b/>
        </w:rPr>
        <w:t xml:space="preserve">Type : </w:t>
      </w:r>
      <w:r>
        <w:t>Déboursé</w:t>
      </w:r>
      <w:r>
        <w:rPr>
          <w:b/>
        </w:rPr>
        <w:t xml:space="preserve"> Montant : </w:t>
      </w:r>
      <w:r>
        <w:t>708061.77</w:t>
      </w:r>
    </w:p>
    <w:p>
      <w:r>
        <w:rPr>
          <w:b/>
        </w:rPr>
        <w:t xml:space="preserve">Date : </w:t>
      </w:r>
      <w:r>
        <w:t>2022-02-15T00:00:00</w:t>
      </w:r>
      <w:r>
        <w:rPr>
          <w:b/>
        </w:rPr>
        <w:t xml:space="preserve">Type : </w:t>
      </w:r>
      <w:r>
        <w:t>Déboursé</w:t>
      </w:r>
      <w:r>
        <w:rPr>
          <w:b/>
        </w:rPr>
        <w:t xml:space="preserve"> Montant : </w:t>
      </w:r>
      <w:r>
        <w:t>738555.37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