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la résilience grâce à des filets de sécurité au Sud-Soudan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CA-3-P006741001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2019-11-12T00:00:00 au 2024-12-31T00:00:00</w:t>
      </w:r>
    </w:p>
    <w:p>
      <w:r>
        <w:rPr>
          <w:b/>
        </w:rPr>
        <w:t xml:space="preserve">Engagement : </w:t>
      </w:r>
      <w:r>
        <w:t>41000000.00</w:t>
      </w:r>
    </w:p>
    <w:p>
      <w:r>
        <w:rPr>
          <w:b/>
        </w:rPr>
        <w:t xml:space="preserve">Total envoye en $ : </w:t>
      </w:r>
      <w:r>
        <w:t>41000000.0</w:t>
      </w:r>
    </w:p>
    <w:p>
      <w:r>
        <w:rPr>
          <w:b/>
        </w:rPr>
        <w:t xml:space="preserve">Description : </w:t>
      </w:r>
      <w:r>
        <w:t>Le projet vise à répondre aux besoins alimentaires immédiats des personnes vulnérables au Soudan du Sud, tout en assurant une sécurité alimentaire à plus long terme grâce à des projets communautaires qui permettent d’accroître la production alimentaire. Les activités du projet sont notamment les suivantes : 1) fournir une aide en espèces ou alimentaire aux ménages en échange d'un travail sur des projets communautaires tels que jardins potagers, canaux d'irrigation et étangs; 2) fournir des outils agricoles comme des semences améliorées, des arrosoirs et des brouettes; 3) offrir une formation aux participants sur l’agriculture adaptée au climat, la diversification des cultures et la réduction des pertes après les récoltes; 4) accroître les compétences des femmes en calcul et en finances. Ce projet cible les ménages vulnérables – y compris de nombreux ménages dirigés par des femmes, des ménages dont certains membres ont un handicap ou une maladie chronique, ou des familles où des enfants souffrent de malnutrition sévère.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2019-11-12T00:00:00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41000000.00</w:t>
      </w:r>
    </w:p>
    <w:p>
      <w:r>
        <w:rPr>
          <w:b/>
        </w:rPr>
        <w:t xml:space="preserve">Date : </w:t>
      </w:r>
      <w:r>
        <w:t>2019-11-21T00:00:00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2020-09-14T00:00:00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2020-11-10T00:00:00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2021-03-18T00:00:00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1155466.00</w:t>
      </w:r>
    </w:p>
    <w:p>
      <w:r>
        <w:rPr>
          <w:b/>
        </w:rPr>
        <w:t xml:space="preserve">Date : </w:t>
      </w:r>
      <w:r>
        <w:t>2021-05-13T00:00:00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2944534.00</w:t>
      </w:r>
    </w:p>
    <w:p>
      <w:r>
        <w:rPr>
          <w:b/>
        </w:rPr>
        <w:t xml:space="preserve">Date : </w:t>
      </w:r>
      <w:r>
        <w:t>2022-03-24T00:00:00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3156121.00</w:t>
      </w:r>
    </w:p>
    <w:p>
      <w:r>
        <w:rPr>
          <w:b/>
        </w:rPr>
        <w:t xml:space="preserve">Date : </w:t>
      </w:r>
      <w:r>
        <w:t>2022-03-24T00:00:00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2023-01-13T00:00:00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943879.00</w:t>
      </w:r>
    </w:p>
    <w:p>
      <w:r>
        <w:rPr>
          <w:b/>
        </w:rPr>
        <w:t xml:space="preserve">Date : </w:t>
      </w:r>
      <w:r>
        <w:t>2023-01-13T00:00:00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2023-08-01T00:00:00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2024-02-15T00:00:00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rPr>
          <w:b/>
        </w:rPr>
        <w:t xml:space="preserve">Date : </w:t>
      </w:r>
      <w:r>
        <w:t>2024-08-01T00:00:00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