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Renforcer les droits des femmes autochtones et autres femmes discriminées au Guatemala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CA-3-D004565001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HCDH - Nations Unies - Bureau du Commissariat aux droits de l'homme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2018-03-27T00:00:00 au 2023-12-31T00:00:00</w:t>
      </w:r>
    </w:p>
    <w:p>
      <w:r>
        <w:rPr>
          <w:b/>
        </w:rPr>
        <w:t xml:space="preserve">Engagement : </w:t>
      </w:r>
      <w:r>
        <w:t>2500000.00</w:t>
      </w:r>
    </w:p>
    <w:p>
      <w:r>
        <w:rPr>
          <w:b/>
        </w:rPr>
        <w:t xml:space="preserve">Total envoye en $ : </w:t>
      </w:r>
      <w:r>
        <w:t>2500000.0</w:t>
      </w:r>
    </w:p>
    <w:p>
      <w:r>
        <w:rPr>
          <w:b/>
        </w:rPr>
        <w:t xml:space="preserve">Description : </w:t>
      </w:r>
      <w:r>
        <w:t>Cette initiative appuie l’amélioration des programmes axés sur l’égalité des sexes et les droits de la personne du bureau du Haut-Commissariat des Nations Unies aux droits de l’homme (HCDH) au Guatemala. Les femmes et les filles sont exposées à de cruelles violations des droits de la personne, mais de nombreuses organisations spécialisées dans la promotion et la protection des droits de la personne ne sont pas préparées à gérer ces crimes fondés sur le sexe. Les activités de projet comprennent : 1) appuyer l’accompagnement direct des défenseurs des droits fondamentaux des femmes et l’élaboration de politiques destinées à ces derniers; 2) appuyer les victimes de violence sexuelle et fondée sur le sexe; 3) dénoncer la discrimination, notamment en ce qui a trait aux droits économiques, sociaux et culturels des femmes; 4) renforcer, au moyen de litiges stratégiques, la prise en compte des sexospécificités par le système judiciaire.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2018-03-27T00:00:00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2500000.00</w:t>
      </w:r>
    </w:p>
    <w:p>
      <w:r>
        <w:rPr>
          <w:b/>
        </w:rPr>
        <w:t xml:space="preserve">Date : </w:t>
      </w:r>
      <w:r>
        <w:t>2018-03-29T00:00:00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250000.00</w:t>
      </w:r>
    </w:p>
    <w:p>
      <w:r>
        <w:rPr>
          <w:b/>
        </w:rPr>
        <w:t xml:space="preserve">Date : </w:t>
      </w:r>
      <w:r>
        <w:t>2019-01-21T00:00:00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rPr>
          <w:b/>
        </w:rPr>
        <w:t xml:space="preserve">Date : </w:t>
      </w:r>
      <w:r>
        <w:t>2020-01-21T00:00:00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700000.00</w:t>
      </w:r>
    </w:p>
    <w:p>
      <w:r>
        <w:rPr>
          <w:b/>
        </w:rPr>
        <w:t xml:space="preserve">Date : </w:t>
      </w:r>
      <w:r>
        <w:t>2021-02-04T00:00:00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550000.00</w:t>
      </w:r>
    </w:p>
    <w:p>
      <w:r>
        <w:rPr>
          <w:b/>
        </w:rPr>
        <w:t xml:space="preserve">Date : </w:t>
      </w:r>
      <w:r>
        <w:t>2022-01-23T00:00:00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