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Santé sexuelle et éducation à la procréation : SHARE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CA-3-P008431001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Right To Play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2021-07-13T00:00:00 au 2026-03-30T00:00:00</w:t>
      </w:r>
    </w:p>
    <w:p>
      <w:r>
        <w:rPr>
          <w:b/>
        </w:rPr>
        <w:t xml:space="preserve">Engagement : </w:t>
      </w:r>
      <w:r>
        <w:t>35040694.00</w:t>
      </w:r>
    </w:p>
    <w:p>
      <w:r>
        <w:rPr>
          <w:b/>
        </w:rPr>
        <w:t xml:space="preserve">Total envoye en $ : </w:t>
      </w:r>
      <w:r>
        <w:t>23405017.0</w:t>
      </w:r>
    </w:p>
    <w:p>
      <w:r>
        <w:rPr>
          <w:b/>
        </w:rPr>
        <w:t xml:space="preserve">Description : </w:t>
      </w:r>
      <w:r>
        <w:t>Ce projet vise à aider les adolescents et les jeunes adultes de 10 à 24 ans, y compris leurs communautés, à accéder à de meilleurs soins de santé sexuelle et reproductive (SSR) au Ghana, au Mozambique et en Ouganda. Les activités de ce projet comprennent : 1) la création et la supervision de clubs de jeunes et de groupes de pairs sur la santé et les droits sexuels et reproductifs (SDSR), pour mieux sensibiliser les jeunes à cette question et les encourager à partager leurs connaissances à ce sujet avec leurs communautés; 2) la formation et l'encadrement des enseignants et des éducateurs, pour qu’ils puissent sensibiliser les adolescents et les jeunes adultes à la SDSR et leur apporter un soutien en ce domaine; 3) la formation des agents de santé et des administrateurs et gestionnaires d'établissements de santé afin de fournir des services SDSR de grande qualité, en particulier aux adolescents et aux jeunes adultes; 4) la fourniture d'équipements (y compris des infrastructures pour l’eau, l'assainissement et l’hygiène) aux établissements de santé dans les trois pays; 5) l'organisation de campagnes dans les médias pour sensibiliser les communautés aux enjeux liés à la SDSR, notamment pour les encourager à défendre et à demander de meilleures politiques et de meilleurs services. Le projet bénéficie à plus de 400 000 adolescents et jeunes adultes de 10 à 24 ans, dont 60 % sont des filles et des jeunes femmes. Ce projet est mis en œuvre en partenariat avec WaterAid, le Forum des éducatrices africaines et FHI 360.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2021-07-13T00:00:00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35040694.00</w:t>
      </w:r>
    </w:p>
    <w:p>
      <w:r>
        <w:rPr>
          <w:b/>
        </w:rPr>
        <w:t xml:space="preserve">Date : </w:t>
      </w:r>
      <w:r>
        <w:t>2021-09-20T00:00:00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-3125180.72</w:t>
      </w:r>
    </w:p>
    <w:p>
      <w:r>
        <w:rPr>
          <w:b/>
        </w:rPr>
        <w:t xml:space="preserve">Date : </w:t>
      </w:r>
      <w:r>
        <w:t>2021-09-20T00:00:00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3125180.72</w:t>
      </w:r>
    </w:p>
    <w:p>
      <w:r>
        <w:rPr>
          <w:b/>
        </w:rPr>
        <w:t xml:space="preserve">Date : </w:t>
      </w:r>
      <w:r>
        <w:t>2021-09-22T00:00:00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3125180.72</w:t>
      </w:r>
    </w:p>
    <w:p>
      <w:r>
        <w:rPr>
          <w:b/>
        </w:rPr>
        <w:t xml:space="preserve">Date : </w:t>
      </w:r>
      <w:r>
        <w:t>2022-04-12T00:00:00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2450825.64</w:t>
      </w:r>
    </w:p>
    <w:p>
      <w:r>
        <w:rPr>
          <w:b/>
        </w:rPr>
        <w:t xml:space="preserve">Date : </w:t>
      </w:r>
      <w:r>
        <w:t>2022-07-06T00:00:00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2581199.64</w:t>
      </w:r>
    </w:p>
    <w:p>
      <w:r>
        <w:rPr>
          <w:b/>
        </w:rPr>
        <w:t xml:space="preserve">Date : </w:t>
      </w:r>
      <w:r>
        <w:t>2023-03-02T00:00:00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4048693.00</w:t>
      </w:r>
    </w:p>
    <w:p>
      <w:r>
        <w:rPr>
          <w:b/>
        </w:rPr>
        <w:t xml:space="preserve">Date : </w:t>
      </w:r>
      <w:r>
        <w:t>2023-12-19T00:00:00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2641103.00</w:t>
      </w:r>
    </w:p>
    <w:p>
      <w:r>
        <w:rPr>
          <w:b/>
        </w:rPr>
        <w:t xml:space="preserve">Date : </w:t>
      </w:r>
      <w:r>
        <w:t>2024-07-12T00:00:00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3923083.00</w:t>
      </w:r>
    </w:p>
    <w:p>
      <w:r>
        <w:rPr>
          <w:b/>
        </w:rPr>
        <w:t xml:space="preserve">Date : </w:t>
      </w:r>
      <w:r>
        <w:t>2024-12-13T00:00:00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4634932.00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