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Services municipaux et la résilience sociale projet</w:t>
      </w:r>
    </w:p>
    <w:p/>
    <w:p>
      <w:r>
        <w:rPr>
          <w:b/>
        </w:rPr>
        <w:t xml:space="preserve">Organisme : </w:t>
      </w:r>
      <w:r>
        <w:t>Affaires Mondiales Canada</w:t>
      </w:r>
    </w:p>
    <w:p>
      <w:r>
        <w:rPr>
          <w:b/>
        </w:rPr>
        <w:t xml:space="preserve">Numero de projet : </w:t>
      </w:r>
      <w:r>
        <w:t>CA-3-P002733003</w:t>
      </w:r>
    </w:p>
    <w:p>
      <w:r>
        <w:rPr>
          <w:b/>
        </w:rPr>
        <w:t xml:space="preserve">Lieu : </w:t>
      </w:r>
      <w:r/>
    </w:p>
    <w:p>
      <w:r>
        <w:rPr>
          <w:b/>
        </w:rPr>
        <w:t xml:space="preserve">Agence executive partenaire : </w:t>
      </w:r>
      <w:r>
        <w:t xml:space="preserve">Fonds fiduciaires BIRD - Banque mondiale </w:t>
      </w:r>
    </w:p>
    <w:p>
      <w:r>
        <w:rPr>
          <w:b/>
        </w:rPr>
        <w:t xml:space="preserve">Type de financement : </w:t>
      </w:r>
      <w:r>
        <w:t>Don hors réorganisation de la dette (y compris quasi-dons)</w:t>
      </w:r>
    </w:p>
    <w:p>
      <w:r>
        <w:rPr>
          <w:b/>
        </w:rPr>
        <w:t xml:space="preserve">Dates : </w:t>
      </w:r>
      <w:r>
        <w:t>2022-03-31T00:00:00 au 2024-06-30T00:00:00</w:t>
      </w:r>
    </w:p>
    <w:p>
      <w:r>
        <w:rPr>
          <w:b/>
        </w:rPr>
        <w:t xml:space="preserve">Engagement : </w:t>
      </w:r>
      <w:r>
        <w:t>1320000.00</w:t>
      </w:r>
    </w:p>
    <w:p>
      <w:r>
        <w:rPr>
          <w:b/>
        </w:rPr>
        <w:t xml:space="preserve">Total envoye en $ : </w:t>
      </w:r>
      <w:r>
        <w:t>1320000.0</w:t>
      </w:r>
    </w:p>
    <w:p>
      <w:r>
        <w:rPr>
          <w:b/>
        </w:rPr>
        <w:t xml:space="preserve">Description : </w:t>
      </w:r>
      <w:r>
        <w:t>Ce projet aide les municipalités jordaniennes qui accueillent des nombres importants de réfugiés à fournir des services et à promouvoir des possibilités d’emploi pour favoriser la résilience sociale. Les activités de ce projet comprennent : 1) améliorer l’infrastructure et les services qui profitent à l’ensemble des femmes et des hommes de la communauté; 2) créer des emplois à haute intensité de main-d’œuvre pour les Syriens comme pour les Jordaniens; 3) fournir une assistance technique et une formation aux municipalités pour améliorer les pratiques de gouvernance inclusives, en particulier en ce qui concerne le dialogue avec les femmes et les jeunes et la réponse à leurs besoins.</w:t>
      </w:r>
    </w:p>
    <w:p>
      <w:pPr>
        <w:pStyle w:val="Heading2"/>
      </w:pPr>
      <w:r>
        <w:t>Transactions</w:t>
      </w:r>
    </w:p>
    <w:p>
      <w:r>
        <w:rPr>
          <w:b/>
        </w:rPr>
        <w:t xml:space="preserve">Date : </w:t>
      </w:r>
      <w:r>
        <w:t>2022-03-31T00:00:00</w:t>
      </w:r>
      <w:r>
        <w:rPr>
          <w:b/>
        </w:rPr>
        <w:t xml:space="preserve">Type : </w:t>
      </w:r>
      <w:r>
        <w:t>Engagement</w:t>
      </w:r>
      <w:r>
        <w:rPr>
          <w:b/>
        </w:rPr>
        <w:t xml:space="preserve"> Montant : </w:t>
      </w:r>
      <w:r>
        <w:t>1320000.00</w:t>
      </w:r>
    </w:p>
    <w:p>
      <w:r>
        <w:rPr>
          <w:b/>
        </w:rPr>
        <w:t xml:space="preserve">Date : </w:t>
      </w:r>
      <w:r>
        <w:t>2022-03-31T00:00:00</w:t>
      </w:r>
      <w:r>
        <w:rPr>
          <w:b/>
        </w:rPr>
        <w:t xml:space="preserve">Type : </w:t>
      </w:r>
      <w:r>
        <w:t>Déboursé</w:t>
      </w:r>
      <w:r>
        <w:rPr>
          <w:b/>
        </w:rPr>
        <w:t xml:space="preserve"> Montant : </w:t>
      </w:r>
      <w:r>
        <w:t>1320000.00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