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Soudan - Aide humanitaire d'urgence au Darfour, Soudan - CARE Canada 2023-2025</w:t>
      </w:r>
    </w:p>
    <w:p/>
    <w:p>
      <w:r>
        <w:rPr>
          <w:b/>
        </w:rPr>
        <w:t xml:space="preserve">Organisme : </w:t>
      </w:r>
      <w:r>
        <w:t>Affaires Mondiales Canada</w:t>
      </w:r>
    </w:p>
    <w:p>
      <w:r>
        <w:rPr>
          <w:b/>
        </w:rPr>
        <w:t xml:space="preserve">Numero de projet : </w:t>
      </w:r>
      <w:r>
        <w:t>CA-3-P012509001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2023-05-26T00:00:00 au 2025-03-31T00:00:00</w:t>
      </w:r>
    </w:p>
    <w:p>
      <w:r>
        <w:rPr>
          <w:b/>
        </w:rPr>
        <w:t xml:space="preserve">Engagement : </w:t>
      </w:r>
      <w:r>
        <w:t>3000000.00</w:t>
      </w:r>
    </w:p>
    <w:p>
      <w:r>
        <w:rPr>
          <w:b/>
        </w:rPr>
        <w:t xml:space="preserve">Total envoye en $ : </w:t>
      </w:r>
      <w:r>
        <w:t>3000000.0</w:t>
      </w:r>
    </w:p>
    <w:p>
      <w:r>
        <w:rPr>
          <w:b/>
        </w:rPr>
        <w:t xml:space="preserve">Description : </w:t>
      </w:r>
      <w:r>
        <w:t>Mars 2023 – On estime que 15,8 millions de personnes ont besoin d’aide humanitaire et de protection dans tout le Soudan en raison, entre autres facteurs, de conflits armés, de l’instabilité politique, du déclin économique, de l’insécurité alimentaire et de la malnutrition. Jusqu’à 3,7 millions de personnes sont déplacées à l’intérieur du pays. L’instabilité près des frontières du Soudan a également poussé plus de 900 000 personnes à chercher refuge dans ce pays, notamment en provenance de la République centrafricaine, du Tchad, de l’Érythrée, de l’Éthiopie et du Soudan du Sud.  Avec le soutien d’Affaires mondiales Canada, CARE Canada fournit une aide d’urgence afin d’assurer l’approvisionnement en eau et l’accès à des services d’assainissement, d’hygiène, de protection et de santé à un maximum de 181 967 personnes touchées par des conflits dans les États de l’Est et du Sud du Darfour au Soudan. Les activités du projet comprennent : 1) fournir des soins de santé primaires complets, y compris des services de santé sexuelle et reproductive, aux réfugiés, aux personnes déplacées à l’intérieur du pays et aux communautés d’accueil; 2) fournir un appui à l’égard des infrastructures d’approvisionnement en eau et d’assainissement dans les camps de personnes déplacées et de réfugiés; 3) former et sensibiliser les prestataires de services et les membres des communautés touchées à propos de la prévention de la violence fondée sur le genre et des façons d’intervenir à cet égard.</w:t>
      </w:r>
    </w:p>
    <w:p>
      <w:pPr>
        <w:pStyle w:val="Heading2"/>
      </w:pPr>
      <w:r>
        <w:t>Transactions</w:t>
      </w:r>
    </w:p>
    <w:p>
      <w:r>
        <w:rPr>
          <w:b/>
        </w:rPr>
        <w:t xml:space="preserve">Date : </w:t>
      </w:r>
      <w:r>
        <w:t>2023-05-26T00:00:00</w:t>
      </w:r>
      <w:r>
        <w:rPr>
          <w:b/>
        </w:rPr>
        <w:t xml:space="preserve">Type : </w:t>
      </w:r>
      <w:r>
        <w:t>Engagement</w:t>
      </w:r>
      <w:r>
        <w:rPr>
          <w:b/>
        </w:rPr>
        <w:t xml:space="preserve"> Montant : </w:t>
      </w:r>
      <w:r>
        <w:t>3000000.00</w:t>
      </w:r>
    </w:p>
    <w:p>
      <w:r>
        <w:rPr>
          <w:b/>
        </w:rPr>
        <w:t xml:space="preserve">Date : </w:t>
      </w:r>
      <w:r>
        <w:t>2023-06-05T00:00:00</w:t>
      </w:r>
      <w:r>
        <w:rPr>
          <w:b/>
        </w:rPr>
        <w:t xml:space="preserve">Type : </w:t>
      </w:r>
      <w:r>
        <w:t>Déboursé</w:t>
      </w:r>
      <w:r>
        <w:rPr>
          <w:b/>
        </w:rPr>
        <w:t xml:space="preserve"> Montant : </w:t>
      </w:r>
      <w:r>
        <w:t>1500000.00</w:t>
      </w:r>
    </w:p>
    <w:p>
      <w:r>
        <w:rPr>
          <w:b/>
        </w:rPr>
        <w:t xml:space="preserve">Date : </w:t>
      </w:r>
      <w:r>
        <w:t>2024-05-02T00:00:00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