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le programme de parrainage du Secrétariat du Traité sur le commerce des armes</w:t>
      </w:r>
    </w:p>
    <w:p/>
    <w:p>
      <w:r>
        <w:rPr>
          <w:b/>
        </w:rPr>
        <w:t xml:space="preserve">Organisme : </w:t>
      </w:r>
      <w:r>
        <w:t>Affaires Mondiales Canada</w:t>
      </w:r>
    </w:p>
    <w:p>
      <w:r>
        <w:rPr>
          <w:b/>
        </w:rPr>
        <w:t xml:space="preserve">Numero de projet : </w:t>
      </w:r>
      <w:r>
        <w:t>CA-3-P011650002</w:t>
      </w:r>
    </w:p>
    <w:p>
      <w:r>
        <w:rPr>
          <w:b/>
        </w:rPr>
        <w:t xml:space="preserve">Lieu : </w:t>
      </w:r>
      <w:r>
        <w:t>Océanie, régional, Europe, régional, Afrique, régional, Amérique, régional, Asie, régional</w:t>
      </w:r>
    </w:p>
    <w:p>
      <w:r>
        <w:rPr>
          <w:b/>
        </w:rPr>
        <w:t xml:space="preserve">Agence executive partenaire : </w:t>
      </w:r>
      <w:r>
        <w:t xml:space="preserve">ARMS TRADE TREATY SECRETARIAT </w:t>
      </w:r>
    </w:p>
    <w:p>
      <w:r>
        <w:rPr>
          <w:b/>
        </w:rPr>
        <w:t xml:space="preserve">Type de financement : </w:t>
      </w:r>
      <w:r>
        <w:t>Don hors réorganisation de la dette (y compris quasi-dons)</w:t>
      </w:r>
    </w:p>
    <w:p>
      <w:r>
        <w:rPr>
          <w:b/>
        </w:rPr>
        <w:t xml:space="preserve">Dates : </w:t>
      </w:r>
      <w:r>
        <w:t>2022-12-09T00:00:00 au 2025-11-30T00:00:00</w:t>
      </w:r>
    </w:p>
    <w:p>
      <w:r>
        <w:rPr>
          <w:b/>
        </w:rPr>
        <w:t xml:space="preserve">Engagement : </w:t>
      </w:r>
      <w:r>
        <w:t>225000.00</w:t>
      </w:r>
    </w:p>
    <w:p>
      <w:r>
        <w:rPr>
          <w:b/>
        </w:rPr>
        <w:t xml:space="preserve">Total envoye en $ : </w:t>
      </w:r>
      <w:r>
        <w:t>225000.0</w:t>
      </w:r>
    </w:p>
    <w:p>
      <w:r>
        <w:rPr>
          <w:b/>
        </w:rPr>
        <w:t xml:space="preserve">Description : </w:t>
      </w:r>
      <w:r>
        <w:t>Ce projet vise à renforcer l’universalisation et la mise en œuvre nationale du Traité sur le commerce des armes (TCA) en appuyant le programme de parrainage du Secrétariat du TCA. Les activités du projet comprennent : 1) permettre la participation des États admissibles aux conférences des États parties au Traité sur le commerce des armes et aux réunions préparatoires informelles pour faciliter les délibérations et l’obtention de résultats à l’occasion de ces conférences.</w:t>
      </w:r>
    </w:p>
    <w:p>
      <w:pPr>
        <w:pStyle w:val="Heading2"/>
      </w:pPr>
      <w:r>
        <w:t>Transactions</w:t>
      </w:r>
    </w:p>
    <w:p>
      <w:r>
        <w:rPr>
          <w:b/>
        </w:rPr>
        <w:t xml:space="preserve">Date : </w:t>
      </w:r>
      <w:r>
        <w:t>2022-12-09T00:00:00</w:t>
      </w:r>
      <w:r>
        <w:rPr>
          <w:b/>
        </w:rPr>
        <w:t xml:space="preserve">Type : </w:t>
      </w:r>
      <w:r>
        <w:t>Engagement</w:t>
      </w:r>
      <w:r>
        <w:rPr>
          <w:b/>
        </w:rPr>
        <w:t xml:space="preserve"> Montant : </w:t>
      </w:r>
      <w:r>
        <w:t>225000.00</w:t>
      </w:r>
    </w:p>
    <w:p>
      <w:r>
        <w:rPr>
          <w:b/>
        </w:rPr>
        <w:t xml:space="preserve">Date : </w:t>
      </w:r>
      <w:r>
        <w:t>2023-01-30T00:00:00</w:t>
      </w:r>
      <w:r>
        <w:rPr>
          <w:b/>
        </w:rPr>
        <w:t xml:space="preserve">Type : </w:t>
      </w:r>
      <w:r>
        <w:t>Déboursé</w:t>
      </w:r>
      <w:r>
        <w:rPr>
          <w:b/>
        </w:rPr>
        <w:t xml:space="preserve"> Montant : </w:t>
      </w:r>
      <w:r>
        <w:t>75000.00</w:t>
      </w:r>
    </w:p>
    <w:p>
      <w:r>
        <w:rPr>
          <w:b/>
        </w:rPr>
        <w:t xml:space="preserve">Date : </w:t>
      </w:r>
      <w:r>
        <w:t>2023-12-20T00:00:00</w:t>
      </w:r>
      <w:r>
        <w:rPr>
          <w:b/>
        </w:rPr>
        <w:t xml:space="preserve">Type : </w:t>
      </w:r>
      <w:r>
        <w:t>Déboursé</w:t>
      </w:r>
      <w:r>
        <w:rPr>
          <w:b/>
        </w:rPr>
        <w:t xml:space="preserve"> Montant : </w:t>
      </w:r>
      <w:r>
        <w:t>75000.00</w:t>
      </w:r>
    </w:p>
    <w:p>
      <w:r>
        <w:rPr>
          <w:b/>
        </w:rPr>
        <w:t xml:space="preserve">Date : </w:t>
      </w:r>
      <w:r>
        <w:t>2024-12-23T00:00:00</w:t>
      </w:r>
      <w:r>
        <w:rPr>
          <w:b/>
        </w:rPr>
        <w:t xml:space="preserve">Type : </w:t>
      </w:r>
      <w:r>
        <w:t>Déboursé</w:t>
      </w:r>
      <w:r>
        <w:rPr>
          <w:b/>
        </w:rPr>
        <w:t xml:space="preserve"> Montant : </w:t>
      </w:r>
      <w:r>
        <w:t>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