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les énergies renouvelables et l'efficacité énergétique dans les Caraïbes (EcoMicro)</w:t>
      </w:r>
    </w:p>
    <w:p/>
    <w:p>
      <w:r>
        <w:rPr>
          <w:b/>
        </w:rPr>
        <w:t xml:space="preserve">Organisme : </w:t>
      </w:r>
      <w:r>
        <w:t>Affaires Mondiales Canada</w:t>
      </w:r>
    </w:p>
    <w:p>
      <w:r>
        <w:rPr>
          <w:b/>
        </w:rPr>
        <w:t xml:space="preserve">Numero de projet : </w:t>
      </w:r>
      <w:r>
        <w:t>CA-3-D002427001</w:t>
      </w:r>
    </w:p>
    <w:p>
      <w:r>
        <w:rPr>
          <w:b/>
        </w:rPr>
        <w:t xml:space="preserve">Lieu : </w:t>
      </w:r>
      <w:r>
        <w:t>Indes occ., régional</w:t>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2016-03-21T00:00:00 au 2024-12-31T00:00:00</w:t>
      </w:r>
    </w:p>
    <w:p>
      <w:r>
        <w:rPr>
          <w:b/>
        </w:rPr>
        <w:t xml:space="preserve">Engagement : </w:t>
      </w:r>
      <w:r>
        <w:t>7200000.00</w:t>
      </w:r>
    </w:p>
    <w:p>
      <w:r>
        <w:rPr>
          <w:b/>
        </w:rPr>
        <w:t xml:space="preserve">Total envoye en $ : </w:t>
      </w:r>
      <w:r>
        <w:t>7200000.0</w:t>
      </w:r>
    </w:p>
    <w:p>
      <w:r>
        <w:rPr>
          <w:b/>
        </w:rPr>
        <w:t xml:space="preserve">Description : </w:t>
      </w:r>
      <w:r>
        <w:t>Ce projet a pour but d’accroître l’adoption des sources d’énergie renouvelable et de l’efficacité énergétique dans les Caraïbes en travaillant avec des organismes de microfinancement (OMF) en vue d’élaborer des produits de financement verts. Ces produits sont adaptés aux micro, petites et moyennes entreprises (MPME) et aux ménages à faible revenu afin qu’ils puissent bénéficier de solutions tirant parti de sources d’énergie renouvelable et de l’efficacité énergétique. Les activités de ce projet comprennent : 1) recenser les fournisseurs d’assistance technique et de technologies vertes et les mettre en relation avec les OMF partenaires; 2) réaliser des évaluations de la vulnérabilité du portefeuille de prêts et renforcer les renseignements de gestion pour chaque OMF participant; 3) élaborer une stratégie de gestion des risques du portefeuille de prêts pour chaque OMF participant; 4) élaborer des produits de financement verts et les mettre à la disposition des MPME et des ménages à faible revenu</w:t>
      </w:r>
    </w:p>
    <w:p>
      <w:pPr>
        <w:pStyle w:val="Heading2"/>
      </w:pPr>
      <w:r>
        <w:t>Transactions</w:t>
      </w:r>
    </w:p>
    <w:p>
      <w:r>
        <w:rPr>
          <w:b/>
        </w:rPr>
        <w:t xml:space="preserve">Date : </w:t>
      </w:r>
      <w:r>
        <w:t>2016-03-21T00:00:00</w:t>
      </w:r>
      <w:r>
        <w:rPr>
          <w:b/>
        </w:rPr>
        <w:t xml:space="preserve">Type : </w:t>
      </w:r>
      <w:r>
        <w:t>Engagement</w:t>
      </w:r>
      <w:r>
        <w:rPr>
          <w:b/>
        </w:rPr>
        <w:t xml:space="preserve"> Montant : </w:t>
      </w:r>
      <w:r>
        <w:t>7200000.00</w:t>
      </w:r>
    </w:p>
    <w:p>
      <w:r>
        <w:rPr>
          <w:b/>
        </w:rPr>
        <w:t xml:space="preserve">Date : </w:t>
      </w:r>
      <w:r>
        <w:t>2016-03-24T00:00:00</w:t>
      </w:r>
      <w:r>
        <w:rPr>
          <w:b/>
        </w:rPr>
        <w:t xml:space="preserve">Type : </w:t>
      </w:r>
      <w:r>
        <w:t>Déboursé</w:t>
      </w:r>
      <w:r>
        <w:rPr>
          <w:b/>
        </w:rPr>
        <w:t xml:space="preserve"> Montant : </w:t>
      </w:r>
      <w:r>
        <w:t>950000.00</w:t>
      </w:r>
    </w:p>
    <w:p>
      <w:r>
        <w:rPr>
          <w:b/>
        </w:rPr>
        <w:t xml:space="preserve">Date : </w:t>
      </w:r>
      <w:r>
        <w:t>2017-03-02T00:00:00</w:t>
      </w:r>
      <w:r>
        <w:rPr>
          <w:b/>
        </w:rPr>
        <w:t xml:space="preserve">Type : </w:t>
      </w:r>
      <w:r>
        <w:t>Déboursé</w:t>
      </w:r>
      <w:r>
        <w:rPr>
          <w:b/>
        </w:rPr>
        <w:t xml:space="preserve"> Montant : </w:t>
      </w:r>
      <w:r>
        <w:t>1700000.00</w:t>
      </w:r>
    </w:p>
    <w:p>
      <w:r>
        <w:rPr>
          <w:b/>
        </w:rPr>
        <w:t xml:space="preserve">Date : </w:t>
      </w:r>
      <w:r>
        <w:t>2018-03-21T00:00:00</w:t>
      </w:r>
      <w:r>
        <w:rPr>
          <w:b/>
        </w:rPr>
        <w:t xml:space="preserve">Type : </w:t>
      </w:r>
      <w:r>
        <w:t>Déboursé</w:t>
      </w:r>
      <w:r>
        <w:rPr>
          <w:b/>
        </w:rPr>
        <w:t xml:space="preserve"> Montant : </w:t>
      </w:r>
      <w:r>
        <w:t>1700000.00</w:t>
      </w:r>
    </w:p>
    <w:p>
      <w:r>
        <w:rPr>
          <w:b/>
        </w:rPr>
        <w:t xml:space="preserve">Date : </w:t>
      </w:r>
      <w:r>
        <w:t>2018-10-02T00:00:00</w:t>
      </w:r>
      <w:r>
        <w:rPr>
          <w:b/>
        </w:rPr>
        <w:t xml:space="preserve">Type : </w:t>
      </w:r>
      <w:r>
        <w:t>Déboursé</w:t>
      </w:r>
      <w:r>
        <w:rPr>
          <w:b/>
        </w:rPr>
        <w:t xml:space="preserve"> Montant : </w:t>
      </w:r>
      <w:r>
        <w:t>1700000.00</w:t>
      </w:r>
    </w:p>
    <w:p>
      <w:r>
        <w:rPr>
          <w:b/>
        </w:rPr>
        <w:t xml:space="preserve">Date : </w:t>
      </w:r>
      <w:r>
        <w:t>2019-12-12T00:00:00</w:t>
      </w:r>
      <w:r>
        <w:rPr>
          <w:b/>
        </w:rPr>
        <w:t xml:space="preserve">Type : </w:t>
      </w:r>
      <w:r>
        <w:t>Déboursé</w:t>
      </w:r>
      <w:r>
        <w:rPr>
          <w:b/>
        </w:rPr>
        <w:t xml:space="preserve"> Montant : </w:t>
      </w:r>
      <w:r>
        <w:t>1150000.00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