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Surveillance de la mise en œuvre du plan d'action global par l'Iran</w:t>
      </w:r>
    </w:p>
    <w:p/>
    <w:p>
      <w:r>
        <w:rPr>
          <w:b/>
        </w:rPr>
        <w:t xml:space="preserve">Organisme : </w:t>
      </w:r>
      <w:r>
        <w:t>Affaires Mondiales Canada</w:t>
      </w:r>
    </w:p>
    <w:p>
      <w:r>
        <w:rPr>
          <w:b/>
        </w:rPr>
        <w:t xml:space="preserve">Numero de projet : </w:t>
      </w:r>
      <w:r>
        <w:t>CA-3-P006564001</w:t>
      </w:r>
    </w:p>
    <w:p>
      <w:r>
        <w:rPr>
          <w:b/>
        </w:rPr>
        <w:t xml:space="preserve">Lieu : </w:t>
      </w:r>
      <w:r>
        <w:t>Moyen-Orient, régional</w:t>
      </w:r>
    </w:p>
    <w:p>
      <w:r>
        <w:rPr>
          <w:b/>
        </w:rPr>
        <w:t xml:space="preserve">Agence executive partenaire : </w:t>
      </w:r>
      <w:r>
        <w:t xml:space="preserve">International Atomic Energy AgencyNuclear Security Fund </w:t>
      </w:r>
    </w:p>
    <w:p>
      <w:r>
        <w:rPr>
          <w:b/>
        </w:rPr>
        <w:t xml:space="preserve">Type de financement : </w:t>
      </w:r>
      <w:r>
        <w:t>Don hors réorganisation de la dette (y compris quasi-dons)</w:t>
      </w:r>
    </w:p>
    <w:p>
      <w:r>
        <w:rPr>
          <w:b/>
        </w:rPr>
        <w:t xml:space="preserve">Dates : </w:t>
      </w:r>
      <w:r>
        <w:t>2018-10-24T00:00:00 au 2025-07-31T00:00:00</w:t>
      </w:r>
    </w:p>
    <w:p>
      <w:r>
        <w:rPr>
          <w:b/>
        </w:rPr>
        <w:t xml:space="preserve">Engagement : </w:t>
      </w:r>
      <w:r>
        <w:t>9500000.00</w:t>
      </w:r>
    </w:p>
    <w:p>
      <w:r>
        <w:rPr>
          <w:b/>
        </w:rPr>
        <w:t xml:space="preserve">Total envoye en $ : </w:t>
      </w:r>
      <w:r>
        <w:t>9500000.0</w:t>
      </w:r>
    </w:p>
    <w:p>
      <w:r>
        <w:rPr>
          <w:b/>
        </w:rPr>
        <w:t xml:space="preserve">Description : </w:t>
      </w:r>
      <w:r>
        <w:t>Ce projet fournit des fonds à l’Agence internationale de l’énergie atomique (AIEA) pour surveiller et vérifier la mise en œuvre par l’Iran du Plan d’action global commun (PAGC). Le Canada est le premier donateur national parmi les 32 pays qui financent les activités de surveillance de l’AIEA en Iran.</w:t>
      </w:r>
    </w:p>
    <w:p>
      <w:pPr>
        <w:pStyle w:val="Heading2"/>
      </w:pPr>
      <w:r>
        <w:t>Transactions</w:t>
      </w:r>
    </w:p>
    <w:p>
      <w:r>
        <w:rPr>
          <w:b/>
        </w:rPr>
        <w:t xml:space="preserve">Date : </w:t>
      </w:r>
      <w:r>
        <w:t>2018-10-24T00:00:00</w:t>
      </w:r>
      <w:r>
        <w:rPr>
          <w:b/>
        </w:rPr>
        <w:t xml:space="preserve">Type : </w:t>
      </w:r>
      <w:r>
        <w:t>Engagement</w:t>
      </w:r>
      <w:r>
        <w:rPr>
          <w:b/>
        </w:rPr>
        <w:t xml:space="preserve"> Montant : </w:t>
      </w:r>
      <w:r>
        <w:t>9500000.00</w:t>
      </w:r>
    </w:p>
    <w:p>
      <w:r>
        <w:rPr>
          <w:b/>
        </w:rPr>
        <w:t xml:space="preserve">Date : </w:t>
      </w:r>
      <w:r>
        <w:t>2018-11-02T00:00:00</w:t>
      </w:r>
      <w:r>
        <w:rPr>
          <w:b/>
        </w:rPr>
        <w:t xml:space="preserve">Type : </w:t>
      </w:r>
      <w:r>
        <w:t>Déboursé</w:t>
      </w:r>
      <w:r>
        <w:rPr>
          <w:b/>
        </w:rPr>
        <w:t xml:space="preserve"> Montant : </w:t>
      </w:r>
      <w:r>
        <w:t>1500000.00</w:t>
      </w:r>
    </w:p>
    <w:p>
      <w:r>
        <w:rPr>
          <w:b/>
        </w:rPr>
        <w:t xml:space="preserve">Date : </w:t>
      </w:r>
      <w:r>
        <w:t>2019-11-05T00:00:00</w:t>
      </w:r>
      <w:r>
        <w:rPr>
          <w:b/>
        </w:rPr>
        <w:t xml:space="preserve">Type : </w:t>
      </w:r>
      <w:r>
        <w:t>Déboursé</w:t>
      </w:r>
      <w:r>
        <w:rPr>
          <w:b/>
        </w:rPr>
        <w:t xml:space="preserve"> Montant : </w:t>
      </w:r>
      <w:r>
        <w:t>500000.00</w:t>
      </w:r>
    </w:p>
    <w:p>
      <w:r>
        <w:rPr>
          <w:b/>
        </w:rPr>
        <w:t xml:space="preserve">Date : </w:t>
      </w:r>
      <w:r>
        <w:t>2020-06-19T00:00:00</w:t>
      </w:r>
      <w:r>
        <w:rPr>
          <w:b/>
        </w:rPr>
        <w:t xml:space="preserve">Type : </w:t>
      </w:r>
      <w:r>
        <w:t>Déboursé</w:t>
      </w:r>
      <w:r>
        <w:rPr>
          <w:b/>
        </w:rPr>
        <w:t xml:space="preserve"> Montant : </w:t>
      </w:r>
      <w:r>
        <w:t>1500000.00</w:t>
      </w:r>
    </w:p>
    <w:p>
      <w:r>
        <w:rPr>
          <w:b/>
        </w:rPr>
        <w:t xml:space="preserve">Date : </w:t>
      </w:r>
      <w:r>
        <w:t>2021-04-22T00:00:00</w:t>
      </w:r>
      <w:r>
        <w:rPr>
          <w:b/>
        </w:rPr>
        <w:t xml:space="preserve">Type : </w:t>
      </w:r>
      <w:r>
        <w:t>Déboursé</w:t>
      </w:r>
      <w:r>
        <w:rPr>
          <w:b/>
        </w:rPr>
        <w:t xml:space="preserve"> Montant : </w:t>
      </w:r>
      <w:r>
        <w:t>2000000.00</w:t>
      </w:r>
    </w:p>
    <w:p>
      <w:r>
        <w:rPr>
          <w:b/>
        </w:rPr>
        <w:t xml:space="preserve">Date : </w:t>
      </w:r>
      <w:r>
        <w:t>2022-12-27T00:00:00</w:t>
      </w:r>
      <w:r>
        <w:rPr>
          <w:b/>
        </w:rPr>
        <w:t xml:space="preserve">Type : </w:t>
      </w:r>
      <w:r>
        <w:t>Déboursé</w:t>
      </w:r>
      <w:r>
        <w:rPr>
          <w:b/>
        </w:rPr>
        <w:t xml:space="preserve"> Montant : </w:t>
      </w:r>
      <w:r>
        <w:t>2000000.00</w:t>
      </w:r>
    </w:p>
    <w:p>
      <w:r>
        <w:rPr>
          <w:b/>
        </w:rPr>
        <w:t xml:space="preserve">Date : </w:t>
      </w:r>
      <w:r>
        <w:t>2023-05-15T00:00:00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