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Syrie – Prévention et réponse à l’exploitation et aux abus sexuels</w:t>
      </w:r>
    </w:p>
    <w:p/>
    <w:p>
      <w:r>
        <w:rPr>
          <w:b/>
        </w:rPr>
        <w:t xml:space="preserve">Organisme : </w:t>
      </w:r>
      <w:r>
        <w:t>Affaires Mondiales Canada</w:t>
      </w:r>
    </w:p>
    <w:p>
      <w:r>
        <w:rPr>
          <w:b/>
        </w:rPr>
        <w:t xml:space="preserve">Numero de projet : </w:t>
      </w:r>
      <w:r>
        <w:t>CA-3-P012525001</w:t>
      </w:r>
    </w:p>
    <w:p>
      <w:r>
        <w:rPr>
          <w:b/>
        </w:rPr>
        <w:t xml:space="preserve">Lieu : </w:t>
      </w:r>
      <w:r/>
    </w:p>
    <w:p>
      <w:r>
        <w:rPr>
          <w:b/>
        </w:rPr>
        <w:t xml:space="preserve">Agence executive partenaire : </w:t>
      </w:r>
      <w:r>
        <w:t xml:space="preserve">OIM - Organisation internationale pour les migrations </w:t>
      </w:r>
    </w:p>
    <w:p>
      <w:r>
        <w:rPr>
          <w:b/>
        </w:rPr>
        <w:t xml:space="preserve">Type de financement : </w:t>
      </w:r>
      <w:r>
        <w:t>Don hors réorganisation de la dette (y compris quasi-dons)</w:t>
      </w:r>
    </w:p>
    <w:p>
      <w:r>
        <w:rPr>
          <w:b/>
        </w:rPr>
        <w:t xml:space="preserve">Dates : </w:t>
      </w:r>
      <w:r>
        <w:t>2023-05-15T00:00:00 au 2024-03-31T00:00:00</w:t>
      </w:r>
    </w:p>
    <w:p>
      <w:r>
        <w:rPr>
          <w:b/>
        </w:rPr>
        <w:t xml:space="preserve">Engagement : </w:t>
      </w:r>
      <w:r>
        <w:t>250000.00</w:t>
      </w:r>
    </w:p>
    <w:p>
      <w:r>
        <w:rPr>
          <w:b/>
        </w:rPr>
        <w:t xml:space="preserve">Total envoye en $ : </w:t>
      </w:r>
      <w:r>
        <w:t>250000.0</w:t>
      </w:r>
    </w:p>
    <w:p>
      <w:r>
        <w:rPr>
          <w:b/>
        </w:rPr>
        <w:t xml:space="preserve">Description : </w:t>
      </w:r>
      <w:r>
        <w:t>Février 2023 – Des années de conflit actif et de déplacement à l’intérieur de la Syrie ont entraîné de graves risques en matière de protection, notamment des violences sexuelles et sexistes généralisées pour des millions de personnes touchées par le conflit. L’exploitation et l’abus sexuels des bénéficiaires par les travailleurs humanitaires constituent un grave sujet de préoccupation pour la communauté internationale de l’aide humanitaire et du développement et représentent l’un des échecs les plus flagrants en matière de protection. La prévention et la réponse à l’exploitation et aux abus sexuels commis par les travailleurs humanitaires sur les bénéficiaires représentent une priorité du Secrétaire général des Nations Unies et de la communauté internationale afin de garantir que l’assistance ne porte pas préjudice aux bénéficiaires.  Avec le soutien d’AMC, l’Organisation internationale pour les migrations (OIM) maintient et étend l’approche inter-agences systématique entre les organismes humanitaires pour prévenir et répondre à l’exploitation et aux abus sexuels des bénéficiaires par les travailleurs humanitaires en Syrie. Les activités du projet comprennent : 1) renforcer les codes de conduite des travailleurs humanitaires au sein des organisations humanitaires; 2) établir et renforcer un mécanisme de plainte communautaire pour les plaignants ou les victimes d’exploitation ou d’abus sexuels de la part des travailleurs humanitaires; 3) établir et renforcer les réseaux entre les organismes humanitaires en Syrie pour gérer la prévention et la réponse à l’exploitation et aux abus sexuels des bénéficiaires par les travailleurs humanitaires.</w:t>
      </w:r>
    </w:p>
    <w:p>
      <w:pPr>
        <w:pStyle w:val="Heading2"/>
      </w:pPr>
      <w:r>
        <w:t>Transactions</w:t>
      </w:r>
    </w:p>
    <w:p>
      <w:r>
        <w:rPr>
          <w:b/>
        </w:rPr>
        <w:t xml:space="preserve">Date : </w:t>
      </w:r>
      <w:r>
        <w:t>2023-05-15T00:00:00</w:t>
      </w:r>
      <w:r>
        <w:rPr>
          <w:b/>
        </w:rPr>
        <w:t xml:space="preserve">Type : </w:t>
      </w:r>
      <w:r>
        <w:t>Engagement</w:t>
      </w:r>
      <w:r>
        <w:rPr>
          <w:b/>
        </w:rPr>
        <w:t xml:space="preserve"> Montant : </w:t>
      </w:r>
      <w:r>
        <w:t>250000.00</w:t>
      </w:r>
    </w:p>
    <w:p>
      <w:r>
        <w:rPr>
          <w:b/>
        </w:rPr>
        <w:t xml:space="preserve">Date : </w:t>
      </w:r>
      <w:r>
        <w:t>2023-05-24T00:00:00</w:t>
      </w:r>
      <w:r>
        <w:rPr>
          <w:b/>
        </w:rPr>
        <w:t xml:space="preserve">Type : </w:t>
      </w:r>
      <w:r>
        <w:t>Déboursé</w:t>
      </w:r>
      <w:r>
        <w:rPr>
          <w:b/>
        </w:rPr>
        <w:t xml:space="preserve"> Montant : </w:t>
      </w:r>
      <w:r>
        <w:t>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