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Talents Pluriels - Croissance économique sûre et inclusive pour les jeunes vulnérables en RDC</w:t>
      </w:r>
    </w:p>
    <w:p/>
    <w:p>
      <w:r>
        <w:rPr>
          <w:b/>
        </w:rPr>
        <w:t xml:space="preserve">Organisme : </w:t>
      </w:r>
      <w:r>
        <w:t>Affaires Mondiales Canada</w:t>
      </w:r>
    </w:p>
    <w:p>
      <w:r>
        <w:rPr>
          <w:b/>
        </w:rPr>
        <w:t xml:space="preserve">Numero de projet : </w:t>
      </w:r>
      <w:r>
        <w:t>CA-3-P010457001</w:t>
      </w:r>
    </w:p>
    <w:p>
      <w:r>
        <w:rPr>
          <w:b/>
        </w:rPr>
        <w:t xml:space="preserve">Lieu : </w:t>
      </w:r>
      <w:r/>
    </w:p>
    <w:p>
      <w:r>
        <w:rPr>
          <w:b/>
        </w:rPr>
        <w:t xml:space="preserve">Agence executive partenaire : </w:t>
      </w:r>
      <w:r>
        <w:t xml:space="preserve">Cuso International </w:t>
      </w:r>
    </w:p>
    <w:p>
      <w:r>
        <w:rPr>
          <w:b/>
        </w:rPr>
        <w:t xml:space="preserve">Type de financement : </w:t>
      </w:r>
      <w:r>
        <w:t>Don hors réorganisation de la dette (y compris quasi-dons)</w:t>
      </w:r>
    </w:p>
    <w:p>
      <w:r>
        <w:rPr>
          <w:b/>
        </w:rPr>
        <w:t xml:space="preserve">Dates : </w:t>
      </w:r>
      <w:r>
        <w:t>2022-03-24T00:00:00 au 2025-12-31T00:00:00</w:t>
      </w:r>
    </w:p>
    <w:p>
      <w:r>
        <w:rPr>
          <w:b/>
        </w:rPr>
        <w:t xml:space="preserve">Engagement : </w:t>
      </w:r>
      <w:r>
        <w:t>5000000.00</w:t>
      </w:r>
    </w:p>
    <w:p>
      <w:r>
        <w:rPr>
          <w:b/>
        </w:rPr>
        <w:t xml:space="preserve">Total envoye en $ : </w:t>
      </w:r>
      <w:r>
        <w:t>3478412.04</w:t>
      </w:r>
    </w:p>
    <w:p>
      <w:r>
        <w:rPr>
          <w:b/>
        </w:rPr>
        <w:t xml:space="preserve">Description : </w:t>
      </w:r>
      <w:r>
        <w:t>Le projet vise à améliorer la croissance économique sûre, inclusive et équitable pour les jeunes vulnérables dans les villes de Bukavu, Kinshasa et Lubumbashi en République démocratique du Congo (DRC). Les activités de ce projet comprennent : 1) former de jeunes entrepreneurs vulnérables dans un environnement sûr, inclusif et sensible au genre. La formation vise à renforcer et à développer les micros, petites et moyennes entreprises; 2) adapter la formation sur le développement et l'adoption de politiques et de pratiques de ressources humaines sûres, inclusives et sensibles au genre. Ensuite, les sessions de formation sont dispensées au personnel des entreprises locales et des organisations internationales; 3) organiser des sessions d'engagement communautaire sûres, inclusives et sensibles au genre sur la discrimination contre les jeunes vulnérables. Les leaders communautaires dirigent les sessions pour créer des dialogues entre les communautés, y compris les organisations communautaires et les réseaux de soutien.  Les bénéficiaires du projet sont les jeunes vulnérables de Kinshasa, Bukavu et Lubumbashi (y compris les jeunes femmes), les entreprises, la communauté et les membres de la famille des jeunes vulnérables.  L'Agence suédoise de coopération internationale au développement (SIDA) cofinance le projet.</w:t>
      </w:r>
    </w:p>
    <w:p>
      <w:pPr>
        <w:pStyle w:val="Heading2"/>
      </w:pPr>
      <w:r>
        <w:t>Transactions</w:t>
      </w:r>
    </w:p>
    <w:p>
      <w:r>
        <w:rPr>
          <w:b/>
        </w:rPr>
        <w:t xml:space="preserve">Date : </w:t>
      </w:r>
      <w:r>
        <w:t>2022-03-24T00:00:00</w:t>
      </w:r>
      <w:r>
        <w:rPr>
          <w:b/>
        </w:rPr>
        <w:t xml:space="preserve">Type : </w:t>
      </w:r>
      <w:r>
        <w:t>Engagement</w:t>
      </w:r>
      <w:r>
        <w:rPr>
          <w:b/>
        </w:rPr>
        <w:t xml:space="preserve"> Montant : </w:t>
      </w:r>
      <w:r>
        <w:t>5000000.00</w:t>
      </w:r>
    </w:p>
    <w:p>
      <w:r>
        <w:rPr>
          <w:b/>
        </w:rPr>
        <w:t xml:space="preserve">Date : </w:t>
      </w:r>
      <w:r>
        <w:t>2022-03-28T00:00:00</w:t>
      </w:r>
      <w:r>
        <w:rPr>
          <w:b/>
        </w:rPr>
        <w:t xml:space="preserve">Type : </w:t>
      </w:r>
      <w:r>
        <w:t>Déboursé</w:t>
      </w:r>
      <w:r>
        <w:rPr>
          <w:b/>
        </w:rPr>
        <w:t xml:space="preserve"> Montant : </w:t>
      </w:r>
      <w:r>
        <w:t>600000.00</w:t>
      </w:r>
    </w:p>
    <w:p>
      <w:r>
        <w:rPr>
          <w:b/>
        </w:rPr>
        <w:t xml:space="preserve">Date : </w:t>
      </w:r>
      <w:r>
        <w:t>2022-12-09T00:00:00</w:t>
      </w:r>
      <w:r>
        <w:rPr>
          <w:b/>
        </w:rPr>
        <w:t xml:space="preserve">Type : </w:t>
      </w:r>
      <w:r>
        <w:t>Déboursé</w:t>
      </w:r>
      <w:r>
        <w:rPr>
          <w:b/>
        </w:rPr>
        <w:t xml:space="preserve"> Montant : </w:t>
      </w:r>
      <w:r>
        <w:t>570699.00</w:t>
      </w:r>
    </w:p>
    <w:p>
      <w:r>
        <w:rPr>
          <w:b/>
        </w:rPr>
        <w:t xml:space="preserve">Date : </w:t>
      </w:r>
      <w:r>
        <w:t>2023-07-20T00:00:00</w:t>
      </w:r>
      <w:r>
        <w:rPr>
          <w:b/>
        </w:rPr>
        <w:t xml:space="preserve">Type : </w:t>
      </w:r>
      <w:r>
        <w:t>Déboursé</w:t>
      </w:r>
      <w:r>
        <w:rPr>
          <w:b/>
        </w:rPr>
        <w:t xml:space="preserve"> Montant : </w:t>
      </w:r>
      <w:r>
        <w:t>452689.00</w:t>
      </w:r>
    </w:p>
    <w:p>
      <w:r>
        <w:rPr>
          <w:b/>
        </w:rPr>
        <w:t xml:space="preserve">Date : </w:t>
      </w:r>
      <w:r>
        <w:t>2023-11-29T00:00:00</w:t>
      </w:r>
      <w:r>
        <w:rPr>
          <w:b/>
        </w:rPr>
        <w:t xml:space="preserve">Type : </w:t>
      </w:r>
      <w:r>
        <w:t>Déboursé</w:t>
      </w:r>
      <w:r>
        <w:rPr>
          <w:b/>
        </w:rPr>
        <w:t xml:space="preserve"> Montant : </w:t>
      </w:r>
      <w:r>
        <w:t>207239.08</w:t>
      </w:r>
    </w:p>
    <w:p>
      <w:r>
        <w:rPr>
          <w:b/>
        </w:rPr>
        <w:t xml:space="preserve">Date : </w:t>
      </w:r>
      <w:r>
        <w:t>2024-06-19T00:00:00</w:t>
      </w:r>
      <w:r>
        <w:rPr>
          <w:b/>
        </w:rPr>
        <w:t xml:space="preserve">Type : </w:t>
      </w:r>
      <w:r>
        <w:t>Déboursé</w:t>
      </w:r>
      <w:r>
        <w:rPr>
          <w:b/>
        </w:rPr>
        <w:t xml:space="preserve"> Montant : </w:t>
      </w:r>
      <w:r>
        <w:t>887165.91</w:t>
      </w:r>
    </w:p>
    <w:p>
      <w:r>
        <w:rPr>
          <w:b/>
        </w:rPr>
        <w:t xml:space="preserve">Date : </w:t>
      </w:r>
      <w:r>
        <w:t>2024-12-17T00:00:00</w:t>
      </w:r>
      <w:r>
        <w:rPr>
          <w:b/>
        </w:rPr>
        <w:t xml:space="preserve">Type : </w:t>
      </w:r>
      <w:r>
        <w:t>Déboursé</w:t>
      </w:r>
      <w:r>
        <w:rPr>
          <w:b/>
        </w:rPr>
        <w:t xml:space="preserve"> Montant : </w:t>
      </w:r>
      <w:r>
        <w:t>760619.05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