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Unis pour une approche des droits et de l'autonomisation sensible aux soins</w:t>
      </w:r>
    </w:p>
    <w:p/>
    <w:p>
      <w:r>
        <w:rPr>
          <w:b/>
        </w:rPr>
        <w:t xml:space="preserve">Organisme : </w:t>
      </w:r>
      <w:r>
        <w:t>Affaires Mondiales Canada</w:t>
      </w:r>
    </w:p>
    <w:p>
      <w:r>
        <w:rPr>
          <w:b/>
        </w:rPr>
        <w:t xml:space="preserve">Numero de projet : </w:t>
      </w:r>
      <w:r>
        <w:t>CA-3-P012010001</w:t>
      </w:r>
    </w:p>
    <w:p>
      <w:r>
        <w:rPr>
          <w:b/>
        </w:rPr>
        <w:t xml:space="preserve">Lieu : </w:t>
      </w:r>
      <w:r/>
    </w:p>
    <w:p>
      <w:r>
        <w:rPr>
          <w:b/>
        </w:rPr>
        <w:t xml:space="preserve">Agence executive partenaire : </w:t>
      </w:r>
      <w:r>
        <w:t xml:space="preserve">Agriteam Canada </w:t>
      </w:r>
    </w:p>
    <w:p>
      <w:r>
        <w:rPr>
          <w:b/>
        </w:rPr>
        <w:t xml:space="preserve">Type de financement : </w:t>
      </w:r>
      <w:r>
        <w:t>Don hors réorganisation de la dette (y compris quasi-dons)</w:t>
      </w:r>
    </w:p>
    <w:p>
      <w:r>
        <w:rPr>
          <w:b/>
        </w:rPr>
        <w:t xml:space="preserve">Dates : </w:t>
      </w:r>
      <w:r>
        <w:t>2024-03-27T00:00:00 au 2029-02-15T00:00:00</w:t>
      </w:r>
    </w:p>
    <w:p>
      <w:r>
        <w:rPr>
          <w:b/>
        </w:rPr>
        <w:t xml:space="preserve">Engagement : </w:t>
      </w:r>
      <w:r>
        <w:t>9557600.00</w:t>
      </w:r>
    </w:p>
    <w:p>
      <w:r>
        <w:rPr>
          <w:b/>
        </w:rPr>
        <w:t xml:space="preserve">Total envoye en $ : </w:t>
      </w:r>
      <w:r>
        <w:t>2644746.0</w:t>
      </w:r>
    </w:p>
    <w:p>
      <w:r>
        <w:rPr>
          <w:b/>
        </w:rPr>
        <w:t xml:space="preserve">Description : </w:t>
      </w:r>
      <w:r>
        <w:t>Le projet « United for care-sensitive approaches to rights and empowerment (U-CARE) » [Unis dans les efforts pour aborder les droits et le renforcement du pouvoir économique en tenant compte de la prestation de soins] cherche à réduire le lourd et inéquitable fardeau de la prestation de soins rémunérée et non rémunérée porté par les femmes et les filles dans le nord du Ghana. Les responsables du projet doivent collaborer avec les principaux intervenants, tels que le Service des statistiques du Ghana, les décideurs politiques nationaux et les assemblées de district pour dresser le portrait de la prestation de soins rémunérée et non rémunérée dans le nord du Ghana. Ils doivent aussi mettre en place un cadre de politiques et des politiques propices à reconnaître l’existence de la prestation de soins rémunérée et non rémunérée, à réduire et à mieux répartir le fardeau qui y est associé dans 10 districts du Nord. L’agent d’exécution canadien, Alinea International, doit réaliser le projet en collaboration avec 2 partenaires locaux: la Fondation pour le développement de l’entreprise sociale au Ghana et le Réseau pour le droit des femmes au Ghana. Les activités du projet comprennent : 1) faciliter les politiques gouvernementales et la prestation de services en utilisant des données sur l’utilisation du temps; 2) soutenir les actions communautaires visant à redistribuer les soins à l’échelle des ménages et de la communauté en utilisant des modèles familiaux qui favorisent l’égalité des genres; 3) soutenir les organisations de défenses des droits des femmes de l’échelle régionale à l’échelle du district pour élaborer une stratégie de promotion nationale sur la prestation de soins rémunérée et non rémunérée; 4) appuyer les entrepreneurs locaux et les entreprises dirigées par des femmes pour élaborer et commercialiser de nouveaux biens et services afin de réduire le fardeau des soins rémunérée et non rémunérée porté par les femmes et les filles.</w:t>
      </w:r>
    </w:p>
    <w:p>
      <w:pPr>
        <w:pStyle w:val="Heading2"/>
      </w:pPr>
      <w:r>
        <w:t>Transactions</w:t>
      </w:r>
    </w:p>
    <w:p>
      <w:r>
        <w:rPr>
          <w:b/>
        </w:rPr>
        <w:t xml:space="preserve">Date : </w:t>
      </w:r>
      <w:r>
        <w:t>2024-03-27T00:00:00</w:t>
      </w:r>
      <w:r>
        <w:rPr>
          <w:b/>
        </w:rPr>
        <w:t xml:space="preserve">Type : </w:t>
      </w:r>
      <w:r>
        <w:t>Engagement</w:t>
      </w:r>
      <w:r>
        <w:rPr>
          <w:b/>
        </w:rPr>
        <w:t xml:space="preserve"> Montant : </w:t>
      </w:r>
      <w:r>
        <w:t>9557600.00</w:t>
      </w:r>
    </w:p>
    <w:p>
      <w:r>
        <w:rPr>
          <w:b/>
        </w:rPr>
        <w:t xml:space="preserve">Date : </w:t>
      </w:r>
      <w:r>
        <w:t>2024-03-28T00:00:00</w:t>
      </w:r>
      <w:r>
        <w:rPr>
          <w:b/>
        </w:rPr>
        <w:t xml:space="preserve">Type : </w:t>
      </w:r>
      <w:r>
        <w:t>Déboursé</w:t>
      </w:r>
      <w:r>
        <w:rPr>
          <w:b/>
        </w:rPr>
        <w:t xml:space="preserve"> Montant : </w:t>
      </w:r>
      <w:r>
        <w:t>2400000.00</w:t>
      </w:r>
    </w:p>
    <w:p>
      <w:r>
        <w:rPr>
          <w:b/>
        </w:rPr>
        <w:t xml:space="preserve">Date : </w:t>
      </w:r>
      <w:r>
        <w:t>2024-12-16T00:00:00</w:t>
      </w:r>
      <w:r>
        <w:rPr>
          <w:b/>
        </w:rPr>
        <w:t xml:space="preserve">Type : </w:t>
      </w:r>
      <w:r>
        <w:t>Déboursé</w:t>
      </w:r>
      <w:r>
        <w:rPr>
          <w:b/>
        </w:rPr>
        <w:t xml:space="preserve"> Montant : </w:t>
      </w:r>
      <w:r>
        <w:t>244746.00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