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Visages pour l’égalité des genres – Les droits des personnes LGBTQ2I+ en Amérique centrale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CA-3-P009901001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OIKOS - Cooperation and Dvelopment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2023-02-07T00:00:00 au 2027-12-01T00:00:00</w:t>
      </w:r>
    </w:p>
    <w:p>
      <w:r>
        <w:rPr>
          <w:b/>
        </w:rPr>
        <w:t xml:space="preserve">Engagement : </w:t>
      </w:r>
      <w:r>
        <w:t>3500000.00</w:t>
      </w:r>
    </w:p>
    <w:p>
      <w:r>
        <w:rPr>
          <w:b/>
        </w:rPr>
        <w:t xml:space="preserve">Total envoye en $ : </w:t>
      </w:r>
      <w:r>
        <w:t>1060804.8699999999</w:t>
      </w:r>
    </w:p>
    <w:p>
      <w:r>
        <w:rPr>
          <w:b/>
        </w:rPr>
        <w:t xml:space="preserve">Description : </w:t>
      </w:r>
      <w:r>
        <w:t>Ce projet vise à réduire les obstacles à l'égalité des genres (LGBTQ2I+) en contribuant à la réduction de la pauvreté en Amérique centrale. Il vise à améliorer le bien-être socio-économique et l'autonomie politique de 2 800 personnes LGBTQ2I+ dans les quatre pays cibles (El Salvador, Guatemala, Honduras et Nicaragua) grâce au renforcement des capacités, à la sensibilisation et à la réduction de la discrimination. Les activités du projet comprennent : 1) la mise en œuvre de stratégies nationales pour la reconnaissance légale de l'identité de genre; 2) l'organisation de forums régionaux avec les responsables et les organisation de la société civile; 3) la formation des acteurs régionaux sur l'égalité des genres, les droits de l'homme et le langage inclusif; 4) l'élaboration conjointe de cadres réglementaires locaux et nationaux sur l'emploi inclusif avec les acteurs de la société civile.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2023-02-07T00:00:00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3500000.00</w:t>
      </w:r>
    </w:p>
    <w:p>
      <w:r>
        <w:rPr>
          <w:b/>
        </w:rPr>
        <w:t xml:space="preserve">Date : </w:t>
      </w:r>
      <w:r>
        <w:t>2023-02-17T00:00:00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500000.00</w:t>
      </w:r>
    </w:p>
    <w:p>
      <w:r>
        <w:rPr>
          <w:b/>
        </w:rPr>
        <w:t xml:space="preserve">Date : </w:t>
      </w:r>
      <w:r>
        <w:t>2024-03-04T00:00:00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64122.09</w:t>
      </w:r>
    </w:p>
    <w:p>
      <w:r>
        <w:rPr>
          <w:b/>
        </w:rPr>
        <w:t xml:space="preserve">Date : </w:t>
      </w:r>
      <w:r>
        <w:t>2024-06-27T00:00:00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238739.84</w:t>
      </w:r>
    </w:p>
    <w:p>
      <w:r>
        <w:rPr>
          <w:b/>
        </w:rPr>
        <w:t xml:space="preserve">Date : </w:t>
      </w:r>
      <w:r>
        <w:t>2024-08-19T00:00:00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188410.77</w:t>
      </w:r>
    </w:p>
    <w:p>
      <w:r>
        <w:rPr>
          <w:b/>
        </w:rPr>
        <w:t xml:space="preserve">Date : </w:t>
      </w:r>
      <w:r>
        <w:t>2024-11-21T00:00:00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69532.17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