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Pérou</w:t>
      </w:r>
    </w:p>
    <w:p/>
    <w:p>
      <w:r>
        <w:rPr>
          <w:b/>
        </w:rPr>
        <w:t xml:space="preserve">Organisme : </w:t>
      </w:r>
      <w:r>
        <w:t>Affaires Mondiales Canada</w:t>
      </w:r>
    </w:p>
    <w:p>
      <w:r>
        <w:rPr>
          <w:b/>
        </w:rPr>
        <w:t xml:space="preserve">Numero de projet : </w:t>
      </w:r>
      <w:r>
        <w:t>CA-3-P005633001</w:t>
      </w:r>
    </w:p>
    <w:p>
      <w:r>
        <w:rPr>
          <w:b/>
        </w:rPr>
        <w:t xml:space="preserve">Lieu : </w:t>
      </w:r>
      <w:r/>
    </w:p>
    <w:p>
      <w:r>
        <w:rPr>
          <w:b/>
        </w:rPr>
        <w:t xml:space="preserve">Agence executive partenaire : </w:t>
      </w:r>
      <w:r>
        <w:t xml:space="preserve">Cuso International </w:t>
      </w:r>
    </w:p>
    <w:p>
      <w:r>
        <w:rPr>
          <w:b/>
        </w:rPr>
        <w:t xml:space="preserve">Type de financement : </w:t>
      </w:r>
      <w:r>
        <w:t>Don hors réorganisation de la dette (y compris quasi-dons)</w:t>
      </w:r>
    </w:p>
    <w:p>
      <w:r>
        <w:rPr>
          <w:b/>
        </w:rPr>
        <w:t xml:space="preserve">Dates : </w:t>
      </w:r>
      <w:r>
        <w:t>2019-03-14T00:00:00 au 2023-12-31T00:00:00</w:t>
      </w:r>
    </w:p>
    <w:p>
      <w:r>
        <w:rPr>
          <w:b/>
        </w:rPr>
        <w:t xml:space="preserve">Engagement : </w:t>
      </w:r>
      <w:r>
        <w:t>5018080.56</w:t>
      </w:r>
    </w:p>
    <w:p>
      <w:r>
        <w:rPr>
          <w:b/>
        </w:rPr>
        <w:t xml:space="preserve">Total envoye en $ : </w:t>
      </w:r>
      <w:r>
        <w:t>4999668.0</w:t>
      </w:r>
    </w:p>
    <w:p>
      <w:r>
        <w:rPr>
          <w:b/>
        </w:rPr>
        <w:t xml:space="preserve">Description : </w:t>
      </w:r>
      <w:r>
        <w:t>Ce projet fait partie du programme Voix et leadership des femmes du Canada, qui appuie les organisations et les réseaux locaux et régionaux de femmes œuvrant à promouvoir les droits des femmes et des filles, le renforcement du pouvoir des femmes, et l’égalité des genres dans les pays en développement. Étant donné que les organisations de défense des droits des femmes et les organisations féministes sont des agents de changement essentiels, le but est d'appuyer leurs activités, renforcer leurs capacités institutionnelles, et favoriser la création de réseaux et d'alliances. Le programme répond à un important manque de financement et d'appui, reconnu à l'échelle mondiale, pour les organisations et mouvements de défense des droits des femmes à travers le monde.  Ce projet est mis en œuvre par Cuso International dans 14 régions du Pérou. Il renforce les capacités d'un large éventail d'organisations de défense des droits des femmes, dont 4 organisations œuvrant à l'échelle nationale, 180 petites organisations locales, et 20 réseaux féministes nationaux et régionaux.</w:t>
      </w:r>
    </w:p>
    <w:p>
      <w:pPr>
        <w:pStyle w:val="Heading2"/>
      </w:pPr>
      <w:r>
        <w:t>Transactions</w:t>
      </w:r>
    </w:p>
    <w:p>
      <w:r>
        <w:rPr>
          <w:b/>
        </w:rPr>
        <w:t xml:space="preserve">Date : </w:t>
      </w:r>
      <w:r>
        <w:t>2019-03-14T00:00:00</w:t>
      </w:r>
      <w:r>
        <w:rPr>
          <w:b/>
        </w:rPr>
        <w:t xml:space="preserve">Type : </w:t>
      </w:r>
      <w:r>
        <w:t>Engagement</w:t>
      </w:r>
      <w:r>
        <w:rPr>
          <w:b/>
        </w:rPr>
        <w:t xml:space="preserve"> Montant : </w:t>
      </w:r>
      <w:r>
        <w:t>5018080.56</w:t>
      </w:r>
    </w:p>
    <w:p>
      <w:r>
        <w:rPr>
          <w:b/>
        </w:rPr>
        <w:t xml:space="preserve">Date : </w:t>
      </w:r>
      <w:r>
        <w:t>2019-03-26T00:00:00</w:t>
      </w:r>
      <w:r>
        <w:rPr>
          <w:b/>
        </w:rPr>
        <w:t xml:space="preserve">Type : </w:t>
      </w:r>
      <w:r>
        <w:t>Déboursé</w:t>
      </w:r>
      <w:r>
        <w:rPr>
          <w:b/>
        </w:rPr>
        <w:t xml:space="preserve"> Montant : </w:t>
      </w:r>
      <w:r>
        <w:t>916707.00</w:t>
      </w:r>
    </w:p>
    <w:p>
      <w:r>
        <w:rPr>
          <w:b/>
        </w:rPr>
        <w:t xml:space="preserve">Date : </w:t>
      </w:r>
      <w:r>
        <w:t>2020-01-10T00:00:00</w:t>
      </w:r>
      <w:r>
        <w:rPr>
          <w:b/>
        </w:rPr>
        <w:t xml:space="preserve">Type : </w:t>
      </w:r>
      <w:r>
        <w:t>Déboursé</w:t>
      </w:r>
      <w:r>
        <w:rPr>
          <w:b/>
        </w:rPr>
        <w:t xml:space="preserve"> Montant : </w:t>
      </w:r>
      <w:r>
        <w:t>396433.00</w:t>
      </w:r>
    </w:p>
    <w:p>
      <w:r>
        <w:rPr>
          <w:b/>
        </w:rPr>
        <w:t xml:space="preserve">Date : </w:t>
      </w:r>
      <w:r>
        <w:t>2021-02-04T00:00:00</w:t>
      </w:r>
      <w:r>
        <w:rPr>
          <w:b/>
        </w:rPr>
        <w:t xml:space="preserve">Type : </w:t>
      </w:r>
      <w:r>
        <w:t>Déboursé</w:t>
      </w:r>
      <w:r>
        <w:rPr>
          <w:b/>
        </w:rPr>
        <w:t xml:space="preserve"> Montant : </w:t>
      </w:r>
      <w:r>
        <w:t>717459.00</w:t>
      </w:r>
    </w:p>
    <w:p>
      <w:r>
        <w:rPr>
          <w:b/>
        </w:rPr>
        <w:t xml:space="preserve">Date : </w:t>
      </w:r>
      <w:r>
        <w:t>2021-12-21T00:00:00</w:t>
      </w:r>
      <w:r>
        <w:rPr>
          <w:b/>
        </w:rPr>
        <w:t xml:space="preserve">Type : </w:t>
      </w:r>
      <w:r>
        <w:t>Déboursé</w:t>
      </w:r>
      <w:r>
        <w:rPr>
          <w:b/>
        </w:rPr>
        <w:t xml:space="preserve"> Montant : </w:t>
      </w:r>
      <w:r>
        <w:t>784317.00</w:t>
      </w:r>
    </w:p>
    <w:p>
      <w:r>
        <w:rPr>
          <w:b/>
        </w:rPr>
        <w:t xml:space="preserve">Date : </w:t>
      </w:r>
      <w:r>
        <w:t>2023-03-21T00:00:00</w:t>
      </w:r>
      <w:r>
        <w:rPr>
          <w:b/>
        </w:rPr>
        <w:t xml:space="preserve">Type : </w:t>
      </w:r>
      <w:r>
        <w:t>Déboursé</w:t>
      </w:r>
      <w:r>
        <w:rPr>
          <w:b/>
        </w:rPr>
        <w:t xml:space="preserve"> Montant : </w:t>
      </w:r>
      <w:r>
        <w:t>1295514.00</w:t>
      </w:r>
    </w:p>
    <w:p>
      <w:r>
        <w:rPr>
          <w:b/>
        </w:rPr>
        <w:t xml:space="preserve">Date : </w:t>
      </w:r>
      <w:r>
        <w:t>2023-11-01T00:00:00</w:t>
      </w:r>
      <w:r>
        <w:rPr>
          <w:b/>
        </w:rPr>
        <w:t xml:space="preserve">Type : </w:t>
      </w:r>
      <w:r>
        <w:t>Déboursé</w:t>
      </w:r>
      <w:r>
        <w:rPr>
          <w:b/>
        </w:rPr>
        <w:t xml:space="preserve"> Montant : </w:t>
      </w:r>
      <w:r>
        <w:t>739238.00</w:t>
      </w:r>
    </w:p>
    <w:p>
      <w:r>
        <w:rPr>
          <w:b/>
        </w:rPr>
        <w:t xml:space="preserve">Date : </w:t>
      </w:r>
      <w:r>
        <w:t>2024-02-29T00:00:00</w:t>
      </w:r>
      <w:r>
        <w:rPr>
          <w:b/>
        </w:rPr>
        <w:t xml:space="preserve">Type : </w:t>
      </w:r>
      <w:r>
        <w:t>Déboursé</w:t>
      </w:r>
      <w:r>
        <w:rPr>
          <w:b/>
        </w:rPr>
        <w:t xml:space="preserve"> Montant : </w:t>
      </w:r>
      <w:r>
        <w:t>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