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renouvelé - Afrique du Sud</w:t>
      </w:r>
    </w:p>
    <w:p/>
    <w:p>
      <w:r>
        <w:rPr>
          <w:b/>
        </w:rPr>
        <w:t xml:space="preserve">Organisme : </w:t>
      </w:r>
      <w:r>
        <w:t>Affaires Mondiales Canada</w:t>
      </w:r>
    </w:p>
    <w:p>
      <w:r>
        <w:rPr>
          <w:b/>
        </w:rPr>
        <w:t xml:space="preserve">Numero de projet : </w:t>
      </w:r>
      <w:r>
        <w:t>CA-3-P013048001</w:t>
      </w:r>
    </w:p>
    <w:p>
      <w:r>
        <w:rPr>
          <w:b/>
        </w:rPr>
        <w:t xml:space="preserve">Lieu : </w:t>
      </w:r>
      <w:r/>
    </w:p>
    <w:p>
      <w:r>
        <w:rPr>
          <w:b/>
        </w:rPr>
        <w:t xml:space="preserve">Agence executive partenaire : </w:t>
      </w:r>
      <w:r>
        <w:t xml:space="preserve">Gender Links </w:t>
      </w:r>
    </w:p>
    <w:p>
      <w:r>
        <w:rPr>
          <w:b/>
        </w:rPr>
        <w:t xml:space="preserve">Type de financement : </w:t>
      </w:r>
      <w:r>
        <w:t>Don hors réorganisation de la dette (y compris quasi-dons)</w:t>
      </w:r>
    </w:p>
    <w:p>
      <w:r>
        <w:rPr>
          <w:b/>
        </w:rPr>
        <w:t xml:space="preserve">Dates : </w:t>
      </w:r>
      <w:r>
        <w:t>2024-03-11T00:00:00 au 2028-03-31T00:00:00</w:t>
      </w:r>
    </w:p>
    <w:p>
      <w:r>
        <w:rPr>
          <w:b/>
        </w:rPr>
        <w:t xml:space="preserve">Engagement : </w:t>
      </w:r>
      <w:r>
        <w:t>6000000.00</w:t>
      </w:r>
    </w:p>
    <w:p>
      <w:r>
        <w:rPr>
          <w:b/>
        </w:rPr>
        <w:t xml:space="preserve">Total envoye en $ : </w:t>
      </w:r>
      <w:r>
        <w:t>750000.0</w:t>
      </w:r>
    </w:p>
    <w:p>
      <w:r>
        <w:rPr>
          <w:b/>
        </w:rPr>
        <w:t xml:space="preserve">Description : </w:t>
      </w:r>
      <w:r>
        <w:t>Ce projet fait partie du programme Voix et leadership des femmes renouvelé du Canada. Il appuie les organisations locales et régionales de défense des droits des femmes (ODDFs), les groupes lesbiennes, bisexuels, transgenres, queers et intersexes plus (LBTQI+) et les mouvements féministes qui œuvrent pour les droits des femmes et des filles, et l'égalité des genres dans les pays en développement. Il fournit un financement de base pluriannuel et un financement rapide et réactif, renforce les capacités institutionnelles et consolide les alliances féministes, car les organisations de femmes et leurs réseaux sont des agents essentiels de changement. Le programme continue de répondre à un manque de financement et d’appui important mondialement reconnu et soutient les ODDFs et les mouvements de défense des droits des femmes à travers le monde. Il reconnait que les groupes qui travaillent sur des formes croisées de discrimination et dans des contextes de crise et de conflit sont encore moins financés. Le programme VLF renouvelé inclut un soutien accru aux organisations de femmes, aux organisations LBTQI+ et aux organisations de femmes défenseurs des droits des femmes (FDDFs) qui travaillent dans des contextes de crise et de conflit, ainsi qu'une approche plus intentionnelle pour rejoindre les groupes structurellement exclus. Outre les communautés LBTQI+, cela inclut les femmes et les filles vivant avec un handicap, les femmes et filles autochtones ainsi que les jeunes féministes.  Le projet, mis en œuvre par Gender Links, soutient environ 50 organisations axées sur les droits à l’échelle de l’Afrique du Sud. Le projet aide ces organisations à améliorer leurs structures, leurs programmes et leur capacité à offrir des services de qualité en vue de promouvoir les droits des femmes, des filles et des personnes de genre non conforme.</w:t>
      </w:r>
    </w:p>
    <w:p>
      <w:pPr>
        <w:pStyle w:val="Heading2"/>
      </w:pPr>
      <w:r>
        <w:t>Transactions</w:t>
      </w:r>
    </w:p>
    <w:p>
      <w:r>
        <w:rPr>
          <w:b/>
        </w:rPr>
        <w:t xml:space="preserve">Date : </w:t>
      </w:r>
      <w:r>
        <w:t>2024-03-11T00:00:00</w:t>
      </w:r>
      <w:r>
        <w:rPr>
          <w:b/>
        </w:rPr>
        <w:t xml:space="preserve">Type : </w:t>
      </w:r>
      <w:r>
        <w:t>Engagement</w:t>
      </w:r>
      <w:r>
        <w:rPr>
          <w:b/>
        </w:rPr>
        <w:t xml:space="preserve"> Montant : </w:t>
      </w:r>
      <w:r>
        <w:t>6000000.00</w:t>
      </w:r>
    </w:p>
    <w:p>
      <w:r>
        <w:rPr>
          <w:b/>
        </w:rPr>
        <w:t xml:space="preserve">Date : </w:t>
      </w:r>
      <w:r>
        <w:t>2024-03-13T00:00:00</w:t>
      </w:r>
      <w:r>
        <w:rPr>
          <w:b/>
        </w:rPr>
        <w:t xml:space="preserve">Type : </w:t>
      </w:r>
      <w:r>
        <w:t>Déboursé</w:t>
      </w:r>
      <w:r>
        <w:rPr>
          <w:b/>
        </w:rPr>
        <w:t xml:space="preserve"> Montant : </w:t>
      </w:r>
      <w:r>
        <w:t>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