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Chaque fille peut, Réponse à la COVID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CA-3-P008064002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Vision Mondiale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2021-03-09T00:00:00 au 2025-12-01T00:00:00</w:t>
      </w:r>
    </w:p>
    <w:p>
      <w:r>
        <w:rPr>
          <w:b/>
        </w:rPr>
        <w:t xml:space="preserve">Engagement : </w:t>
      </w:r>
      <w:r>
        <w:t>1001453.00</w:t>
      </w:r>
    </w:p>
    <w:p>
      <w:r>
        <w:rPr>
          <w:b/>
        </w:rPr>
        <w:t xml:space="preserve">Total envoye en $ : </w:t>
      </w:r>
      <w:r>
        <w:t>1001453.0</w:t>
      </w:r>
    </w:p>
    <w:p>
      <w:r>
        <w:rPr>
          <w:b/>
        </w:rPr>
        <w:t xml:space="preserve">Description : </w:t>
      </w:r>
      <w:r>
        <w:t>Ce projet finance des activités pour répondre à la pandémie de COVID-19 au Mozambique. Les activités du projet comprennent : 1) la sensibilisation aux bonnes pratiques visant à prévenir la diffusion de la COVID-19 en traduisant les documents en portugais et en les diffusant par la radio communautaire, la télévision et les médias sociaux; 2) orientation des agents de santé communautaires sur les conséquences de la pandémie de COVID-19 pour les femmes et les filles; 3) le soutien aux établissements de santé locaux en fournissant des équipements de protection pour contenir la propagation de la COVID-19; 4) aider les filles et les femmes vulnérables et leur famille à répondre à leurs besoins essentiels, comme couvrir les frais de transport pour les cliniques de santé.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2021-03-09T00:00:00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1001453.00</w:t>
      </w:r>
    </w:p>
    <w:p>
      <w:r>
        <w:rPr>
          <w:b/>
        </w:rPr>
        <w:t xml:space="preserve">Date : </w:t>
      </w:r>
      <w:r>
        <w:t>2021-03-11T00:00:00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544485.00</w:t>
      </w:r>
    </w:p>
    <w:p>
      <w:r>
        <w:rPr>
          <w:b/>
        </w:rPr>
        <w:t xml:space="preserve">Date : </w:t>
      </w:r>
      <w:r>
        <w:t>2021-12-21T00:00:00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456968.00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