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alimentaire mondial – Initiative céréalière pour les pays du Sud</w:t>
      </w:r>
    </w:p>
    <w:p/>
    <w:p>
      <w:r>
        <w:rPr>
          <w:b/>
        </w:rPr>
        <w:t xml:space="preserve">Organisme : </w:t>
      </w:r>
      <w:r>
        <w:t>Affaires Mondiales Canada</w:t>
      </w:r>
    </w:p>
    <w:p>
      <w:r>
        <w:rPr>
          <w:b/>
        </w:rPr>
        <w:t xml:space="preserve">Numero de projet : </w:t>
      </w:r>
      <w:r>
        <w:t>CA-3-P012366001</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2022-12-29T00:00:00 au 2023-12-31T00:00:00</w:t>
      </w:r>
    </w:p>
    <w:p>
      <w:r>
        <w:rPr>
          <w:b/>
        </w:rPr>
        <w:t xml:space="preserve">Engagement : </w:t>
      </w:r>
      <w:r>
        <w:t>10000000.00</w:t>
      </w:r>
    </w:p>
    <w:p>
      <w:r>
        <w:rPr>
          <w:b/>
        </w:rPr>
        <w:t xml:space="preserve">Total envoye en $ : </w:t>
      </w:r>
      <w:r>
        <w:t>10000000.0</w:t>
      </w:r>
    </w:p>
    <w:p>
      <w:r>
        <w:rPr>
          <w:b/>
        </w:rPr>
        <w:t xml:space="preserve">Description : </w:t>
      </w:r>
      <w:r>
        <w:t>Décembre 2022 - L'insécurité alimentaire a atteint des niveaux records en 2022 en raison de l'augmentation des conflits, du changement climatique, des perturbations du COVID-19 et de l'inflation. L'invasion de la Russie a aggravé les problèmes préexistants, perturbant davantage les marchés alimentaires et énergétiques mondiaux. Cela a augmenté le nombre de personnes nécessitant une aide humanitaire. Les dernières estimations indiquent que 349 millions de personnes seront en situation d'insécurité alimentaire aiguë dans 82 pays d'ici la fin 2022 (contre 135 millions en 2019). Pas moins de 60 millions d'enfants de moins de cinq ans pourraient souffrir de malnutrition aiguë d'ici la fin 2022, et huit millions d'enfants dans 15 pays risquent de mourir de malnutrition aiguë.  Grâce au soutien de GAC dans les situations d'urgence humanitaire, le Programme alimentaire mondial (PAM) répond à cette situation en facilitant les expéditions de céréales ukrainiennes vers les pays qui connaissent une insécurité alimentaire aiguë, comme le Soudan et le Yémen. Les activités du projet comprennent : 1) le transport et le stockage du blé en provenance d'Ukraine; 2) la distribution du blé aux populations vulnérable; 3) la fourniture d'une aide alimentaire d'urgence en nature aux populations vulnérables en situation d'insécurité alimentaire.</w:t>
      </w:r>
    </w:p>
    <w:p>
      <w:pPr>
        <w:pStyle w:val="Heading2"/>
      </w:pPr>
      <w:r>
        <w:t>Transactions</w:t>
      </w:r>
    </w:p>
    <w:p>
      <w:r>
        <w:rPr>
          <w:b/>
        </w:rPr>
        <w:t xml:space="preserve">Date : </w:t>
      </w:r>
      <w:r>
        <w:t>2022-12-29T00:00:00</w:t>
      </w:r>
      <w:r>
        <w:rPr>
          <w:b/>
        </w:rPr>
        <w:t xml:space="preserve">Type : </w:t>
      </w:r>
      <w:r>
        <w:t>Engagement</w:t>
      </w:r>
      <w:r>
        <w:rPr>
          <w:b/>
        </w:rPr>
        <w:t xml:space="preserve"> Montant : </w:t>
      </w:r>
      <w:r>
        <w:t>10000000.00</w:t>
      </w:r>
    </w:p>
    <w:p>
      <w:r>
        <w:rPr>
          <w:b/>
        </w:rPr>
        <w:t xml:space="preserve">Date : </w:t>
      </w:r>
      <w:r>
        <w:t>2022-12-29T00:00:00</w:t>
      </w:r>
      <w:r>
        <w:rPr>
          <w:b/>
        </w:rPr>
        <w:t xml:space="preserve">Type : </w:t>
      </w:r>
      <w:r>
        <w:t>Déboursé</w:t>
      </w:r>
      <w:r>
        <w:rPr>
          <w:b/>
        </w:rPr>
        <w:t xml:space="preserve"> Montant : </w:t>
      </w:r>
      <w:r>
        <w:t>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