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communautaire intégrée pour l’amélioration de la sécurité alimentaire en Haïti</w:t>
      </w:r>
    </w:p>
    <w:p/>
    <w:p>
      <w:r>
        <w:rPr>
          <w:b/>
        </w:rPr>
        <w:t xml:space="preserve">Organisme : </w:t>
      </w:r>
      <w:r>
        <w:t>Affaires Mondiales Canada</w:t>
      </w:r>
    </w:p>
    <w:p>
      <w:r>
        <w:rPr>
          <w:b/>
        </w:rPr>
        <w:t xml:space="preserve">Numero de projet : </w:t>
      </w:r>
      <w:r>
        <w:t>CA-3-P009819002</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2022-02-02T00:00:00 au 2023-01-02T00:00:00</w:t>
      </w:r>
    </w:p>
    <w:p>
      <w:r>
        <w:rPr>
          <w:b/>
        </w:rPr>
        <w:t xml:space="preserve">Engagement : </w:t>
      </w:r>
      <w:r>
        <w:t>2000000.00</w:t>
      </w:r>
    </w:p>
    <w:p>
      <w:r>
        <w:rPr>
          <w:b/>
        </w:rPr>
        <w:t xml:space="preserve">Total envoye en $ : </w:t>
      </w:r>
      <w:r>
        <w:t>2000000.0</w:t>
      </w:r>
    </w:p>
    <w:p>
      <w:r>
        <w:rPr>
          <w:b/>
        </w:rPr>
        <w:t xml:space="preserve">Description : </w:t>
      </w:r>
      <w:r>
        <w:t>Le projet a pour but de répondre à l'insécurité alimentaire et nutritionnelle occasionnée par la covid-19 en Haïti. Le projet vise à développer et améliorer la production des petits exploitants agricoles, à contribuer à la mise à l’échelle du modèle de cantines scolaires basé sur l’achat décentralisé de produits agricoles locaux, ainsi qu’à soutenir les activités d’accompagnement, incluant la prévention de la malnutrition aigüe suivant une approche intégrée et holistique. Cette initiative fait partie du fonds commun de crise 2020 à 2021 du gouvernement canadien, d'un montant de 40 millions de dollars, destiné à financer des projets axés sur la résilience qui combattent les effets du virus covid-19 dans les pays en développement.</w:t>
      </w:r>
    </w:p>
    <w:p>
      <w:pPr>
        <w:pStyle w:val="Heading2"/>
      </w:pPr>
      <w:r>
        <w:t>Transactions</w:t>
      </w:r>
    </w:p>
    <w:p>
      <w:r>
        <w:rPr>
          <w:b/>
        </w:rPr>
        <w:t xml:space="preserve">Date : </w:t>
      </w:r>
      <w:r>
        <w:t>2022-02-02T00:00:00</w:t>
      </w:r>
      <w:r>
        <w:rPr>
          <w:b/>
        </w:rPr>
        <w:t xml:space="preserve">Type : </w:t>
      </w:r>
      <w:r>
        <w:t>Engagement</w:t>
      </w:r>
      <w:r>
        <w:rPr>
          <w:b/>
        </w:rPr>
        <w:t xml:space="preserve"> Montant : </w:t>
      </w:r>
      <w:r>
        <w:t>2000000.00</w:t>
      </w:r>
    </w:p>
    <w:p>
      <w:r>
        <w:rPr>
          <w:b/>
        </w:rPr>
        <w:t xml:space="preserve">Date : </w:t>
      </w:r>
      <w:r>
        <w:t>2022-03-28T00:00:00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