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Santé et protection sexuelle et reproductive - Réponse au COVID-19 - IRC 2021</w:t>
      </w:r>
    </w:p>
    <w:p/>
    <w:p>
      <w:r>
        <w:rPr>
          <w:b/>
        </w:rPr>
        <w:t xml:space="preserve">Organisme : </w:t>
      </w:r>
      <w:r>
        <w:t>Affaires Mondiales Canada</w:t>
      </w:r>
    </w:p>
    <w:p>
      <w:r>
        <w:rPr>
          <w:b/>
        </w:rPr>
        <w:t xml:space="preserve">Numero de projet : </w:t>
      </w:r>
      <w:r>
        <w:t>CA-3-P010198001</w:t>
      </w:r>
    </w:p>
    <w:p>
      <w:r>
        <w:rPr>
          <w:b/>
        </w:rPr>
        <w:t xml:space="preserve">Lieu : </w:t>
      </w:r>
      <w:r/>
    </w:p>
    <w:p>
      <w:r>
        <w:rPr>
          <w:b/>
        </w:rPr>
        <w:t xml:space="preserve">Agence executive partenaire : </w:t>
      </w:r>
      <w:r>
        <w:t xml:space="preserve">International Rescue Committee </w:t>
      </w:r>
    </w:p>
    <w:p>
      <w:r>
        <w:rPr>
          <w:b/>
        </w:rPr>
        <w:t xml:space="preserve">Type de financement : </w:t>
      </w:r>
      <w:r>
        <w:t>Don hors réorganisation de la dette (y compris quasi-dons)</w:t>
      </w:r>
    </w:p>
    <w:p>
      <w:r>
        <w:rPr>
          <w:b/>
        </w:rPr>
        <w:t xml:space="preserve">Dates : </w:t>
      </w:r>
      <w:r>
        <w:t>2021-03-29T00:00:00 au 2022-05-31T00:00:00</w:t>
      </w:r>
    </w:p>
    <w:p>
      <w:r>
        <w:rPr>
          <w:b/>
        </w:rPr>
        <w:t xml:space="preserve">Engagement : </w:t>
      </w:r>
      <w:r>
        <w:t>10000000.00</w:t>
      </w:r>
    </w:p>
    <w:p>
      <w:r>
        <w:rPr>
          <w:b/>
        </w:rPr>
        <w:t xml:space="preserve">Total envoye en $ : </w:t>
      </w:r>
      <w:r>
        <w:t>10000000.0</w:t>
      </w:r>
    </w:p>
    <w:p>
      <w:r>
        <w:rPr>
          <w:b/>
        </w:rPr>
        <w:t xml:space="preserve">Description : </w:t>
      </w:r>
      <w:r>
        <w:t>Janvier 2021 – La pandémie de coronavirus (COVID-19) est une crise sanitaire mondiale déterminante des temps modernes, avec plus de 2 000 000 décès enregistrés dans le monde entier. Dans les pays qui connaissent déjà des crises humanitaires et qui ont des populations très vulnérables, la COVID-19 a exercé une pression encore plus forte sur les services, les infrastructures et les systèmes essentiels et a eu des effets néfastes sur la fourniture et l’utilisation des services de santé et de protection par les femmes et les filles. Les interventions au niveau des pays sont mises en œuvre dans le cadre d’un programme mondial qui permet une plus grande cohérence globale et une visibilité accrue des résultats sectoriels obtenus.  Grâce au soutien d’AMC, le Comité international de secours (IRC) fournit une protection et un soutien en matière de santé et de droits sexuels et reproductifs (SDSR) aux réfugiés et aux personnes vulnérables dans six pays, dont le Tchad, la République démocratique du Congo, l’Éthiopie, le Nigeria, le Pakistan et le Soudan du Sud. Les activités de ce projet comprennent : 1) fournir des services de SDSR sécuritaires pendant la COVID-19; 2) fournir des services et la gestion sécuritaires des cas de violence sexuelle et fondée sur le sexe (VSFS) sécuritaires pendant la COVID-19; 3) accorder des subventions en espèces aux personnes particulièrement vulnérables; 4) former les prestataires de soins sur les questions d’autonomisation des femmes; 5) donner aux femmes et aux filles les moyens de contribuer aux services de lutte contre la VSFS et de SDSR touchés par la COVID-19; 6) accroître le nombre d’organismes dirigés par des femmes qui mettent en œuvre des programmes de SDSR et d’autonomisation des femmes; 7) améliorer la cohérence et la visibilité globales des résultats globaux obtenus dans le cadre du programme mondial.</w:t>
      </w:r>
    </w:p>
    <w:p>
      <w:pPr>
        <w:pStyle w:val="Heading2"/>
      </w:pPr>
      <w:r>
        <w:t>Transactions</w:t>
      </w:r>
    </w:p>
    <w:p>
      <w:r>
        <w:rPr>
          <w:b/>
        </w:rPr>
        <w:t xml:space="preserve">Date : </w:t>
      </w:r>
      <w:r>
        <w:t>2021-03-29T00:00:00</w:t>
      </w:r>
      <w:r>
        <w:rPr>
          <w:b/>
        </w:rPr>
        <w:t xml:space="preserve">Type : </w:t>
      </w:r>
      <w:r>
        <w:t>Engagement</w:t>
      </w:r>
      <w:r>
        <w:rPr>
          <w:b/>
        </w:rPr>
        <w:t xml:space="preserve"> Montant : </w:t>
      </w:r>
      <w:r>
        <w:t>10000000.00</w:t>
      </w:r>
    </w:p>
    <w:p>
      <w:r>
        <w:rPr>
          <w:b/>
        </w:rPr>
        <w:t xml:space="preserve">Date : </w:t>
      </w:r>
      <w:r>
        <w:t>2021-03-31T00:00:00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