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Réponse au coronavirus (COVID-19) - Éthiopie</w:t>
      </w:r>
    </w:p>
    <w:p/>
    <w:p>
      <w:r>
        <w:rPr>
          <w:b/>
        </w:rPr>
        <w:t xml:space="preserve">Organisme : </w:t>
      </w:r>
      <w:r>
        <w:t>Affaires Mondiales Canada</w:t>
      </w:r>
    </w:p>
    <w:p>
      <w:r>
        <w:rPr>
          <w:b/>
        </w:rPr>
        <w:t xml:space="preserve">Numero de projet : </w:t>
      </w:r>
      <w:r>
        <w:t>CA-3-P002931002</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2020-07-31T00:00:00 au 2020-07-31T00:00:00</w:t>
      </w:r>
    </w:p>
    <w:p>
      <w:r>
        <w:rPr>
          <w:b/>
        </w:rPr>
        <w:t xml:space="preserve">Engagement : </w:t>
      </w:r>
      <w:r>
        <w:t>500000.00</w:t>
      </w:r>
    </w:p>
    <w:p>
      <w:r>
        <w:rPr>
          <w:b/>
        </w:rPr>
        <w:t xml:space="preserve">Total envoye en $ : </w:t>
      </w:r>
      <w:r>
        <w:t>500000.0</w:t>
      </w:r>
    </w:p>
    <w:p>
      <w:r>
        <w:rPr>
          <w:b/>
        </w:rPr>
        <w:t xml:space="preserve">Description : </w:t>
      </w:r>
      <w:r>
        <w:t>En réponse à la pandémie coronavirus (COVID-19), ce projet soutient les organisations de femmes pour lutter contre les effets néfastes que la crise a sur les gains obtenus en matière d'égalité de genres et droits des femmes et des filles en Éthiopie, y compris la violence sexuelle et sexiste. Dans le cadre de son plan de réponse, ce projet vise à fournir à 20 organisations de femmes un soutien financier nécessaire pour mener à bien les activités de réponse au COVID-19. Ce projet fait partie du programme Voix et leadership des femmes du Canada qui appuie les organisations et les réseaux locaux et régionaux de femmes œuvrant à renforcer le pouvoir des femmes et l’égalité des genres dans les pays en développement. Étant donné que les organisations de femmes et les organisations féministes sont des agents de changement essentiels, le but est d’appuyer leurs activités, de renforcer leurs capacités institutionnelles et de favoriser la création de réseaux et d’alliances. Le programme répond à un important manque de financement et d’appui, reconnu à l’échelle mondiale, pour les organisations et les mouvements de femmes à travers le monde. Ce projet vise à soutenir indirectement jusqu’à 113 organisations de femmes locaux, régionales et nationales à travers quatre régions d'Éthiopie (Amhara, Addis-Abeba, Oromia et Région des nations, nationalités et peuples du Sud). Le projet offre également une formation à plus de 70 jeunes féministes et 24 formateurs de base.</w:t>
      </w:r>
    </w:p>
    <w:p>
      <w:pPr>
        <w:pStyle w:val="Heading2"/>
      </w:pPr>
      <w:r>
        <w:t>Transactions</w:t>
      </w:r>
    </w:p>
    <w:p>
      <w:r>
        <w:rPr>
          <w:b/>
        </w:rPr>
        <w:t xml:space="preserve">Date : </w:t>
      </w:r>
      <w:r>
        <w:t>2020-07-31T00:00:00</w:t>
      </w:r>
      <w:r>
        <w:rPr>
          <w:b/>
        </w:rPr>
        <w:t xml:space="preserve">Type : </w:t>
      </w:r>
      <w:r>
        <w:t>Engagement</w:t>
      </w:r>
      <w:r>
        <w:rPr>
          <w:b/>
        </w:rPr>
        <w:t xml:space="preserve"> Montant : </w:t>
      </w:r>
      <w:r>
        <w:t>500000.00</w:t>
      </w:r>
    </w:p>
    <w:p>
      <w:r>
        <w:rPr>
          <w:b/>
        </w:rPr>
        <w:t xml:space="preserve">Date : </w:t>
      </w:r>
      <w:r>
        <w:t>2021-03-31T00:00:00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