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 santé mentale, hivernage et protection – Adra Canada 2024</w:t>
      </w:r>
    </w:p>
    <w:p/>
    <w:p>
      <w:r>
        <w:rPr>
          <w:b/>
        </w:rPr>
        <w:t xml:space="preserve">Organisme : </w:t>
      </w:r>
      <w:r>
        <w:t>Affaires Mondiales Canada</w:t>
      </w:r>
    </w:p>
    <w:p>
      <w:r>
        <w:rPr>
          <w:b/>
        </w:rPr>
        <w:t xml:space="preserve">Numero de projet : </w:t>
      </w:r>
      <w:r>
        <w:t>CA-3-P015001001</w:t>
      </w:r>
    </w:p>
    <w:p>
      <w:r>
        <w:rPr>
          <w:b/>
        </w:rPr>
        <w:t xml:space="preserve">Lieu : </w:t>
      </w:r>
      <w:r/>
    </w:p>
    <w:p>
      <w:r>
        <w:rPr>
          <w:b/>
        </w:rPr>
        <w:t xml:space="preserve">Agence executive partenaire : </w:t>
      </w:r>
      <w:r>
        <w:t xml:space="preserve">ADRA - Agence de développement et de secours adventiste Canada </w:t>
      </w:r>
    </w:p>
    <w:p>
      <w:r>
        <w:rPr>
          <w:b/>
        </w:rPr>
        <w:t xml:space="preserve">Type de financement : </w:t>
      </w:r>
      <w:r>
        <w:t>Don hors réorganisation de la dette (y compris quasi-dons)</w:t>
      </w:r>
    </w:p>
    <w:p>
      <w:r>
        <w:rPr>
          <w:b/>
        </w:rPr>
        <w:t xml:space="preserve">Dates : </w:t>
      </w:r>
      <w:r>
        <w:t>2025-01-08T00:00:00 au 2026-05-31T00:00:00</w:t>
      </w:r>
    </w:p>
    <w:p>
      <w:r>
        <w:rPr>
          <w:b/>
        </w:rPr>
        <w:t xml:space="preserve">Engagement : </w:t>
      </w:r>
      <w:r>
        <w:t>2400000.00</w:t>
      </w:r>
    </w:p>
    <w:p>
      <w:r>
        <w:rPr>
          <w:b/>
        </w:rPr>
        <w:t xml:space="preserve">Total envoye en $ : </w:t>
      </w:r>
      <w:r>
        <w:t>1200000.0</w:t>
      </w:r>
    </w:p>
    <w:p>
      <w:r>
        <w:rPr>
          <w:b/>
        </w:rPr>
        <w:t xml:space="preserve">Description : </w:t>
      </w:r>
      <w:r>
        <w:t>Novembre 2024 - Le plan de réponse des besoins humanitaires de 2024 indique que 6,5 millions de personnes à travers l'Ukraine ont besoin d'un soutien au sein du groupe sectoriel de protection et de ses sous-groupes. Le traumatisme en cours, l'augmentation des niveaux de violence sexuelle et sexiste (SGBV) et l'accès limité aux services de santé mentale aggravent la situation. Le groupe de protection a identifié le soutien psychosocial comme un objectif clé, avec environ 500 000 personnes à travers l'Ukraine qui ont besoin de services de santé mentale et de soutien psychosocial ( SMSPS) individuels ou en groupe. À ce jour, 270 000 personnes ont été atteintes, ce qui montre le besoin urgent d'un plus grand nombre de partenaires pour combler cette lacune. Le plan d'intervention hivernal indique que près de 4 millions de personnes déplacées à l'intérieur de l'Ukraine ont des besoins humanitaires importants, dont 85 000 personnes qui vivent actuellement dans des abris. Avec le soutien d'Affaires mondiales Canada, ADRA fournit une aide en matière de santé mentale, d'hivernage et de protection aux personnes affectées présentant un ensemble de vulnérabilités interconnectées dans les 5 oblasts les plus touchés d'Ukraine. Les activités de ce projet comprennent : 1) offrir de SMSPS adaptés à l'âge et au sexe et inclusifs selon les normes culturellement acceptées ; 2) animer des SMSPS communautaires et de groupes de soutien par les pairs qui sont inclusifs et adaptés aux différents âges et sexes ; 3) former et sensibiliser au genre du personnel et des communautés; 4) distribuer des kits d'hiver respectueux de l'environnement, aux ménages et la formation sur l'utilisation de l'énergie respectueuse de l'environnement. La première saison des formations hivernales se concentre sur l'assistance en espèces, tandis que la deuxième saison hivernale se concentre sur les articles non alimentaires; 5) former et équiper le personnel sur la santé et les droits sexuels et reproductifs équitables et inclusifs et sur la violence sexuelle et sexiste.</w:t>
      </w:r>
    </w:p>
    <w:p>
      <w:pPr>
        <w:pStyle w:val="Heading2"/>
      </w:pPr>
      <w:r>
        <w:t>Transactions</w:t>
      </w:r>
    </w:p>
    <w:p>
      <w:r>
        <w:rPr>
          <w:b/>
        </w:rPr>
        <w:t xml:space="preserve">Date : </w:t>
      </w:r>
      <w:r>
        <w:t>2025-01-08T00:00:00</w:t>
      </w:r>
      <w:r>
        <w:rPr>
          <w:b/>
        </w:rPr>
        <w:t xml:space="preserve">Type : </w:t>
      </w:r>
      <w:r>
        <w:t>Engagement</w:t>
      </w:r>
      <w:r>
        <w:rPr>
          <w:b/>
        </w:rPr>
        <w:t xml:space="preserve"> Montant : </w:t>
      </w:r>
      <w:r>
        <w:t>2400000.00</w:t>
      </w:r>
    </w:p>
    <w:p>
      <w:r>
        <w:rPr>
          <w:b/>
        </w:rPr>
        <w:t xml:space="preserve">Date : </w:t>
      </w:r>
      <w:r>
        <w:t>2025-01-13T00:00:00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