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l'accès équitable et la couverture vaccinale contre la COVID-19</w:t>
      </w:r>
    </w:p>
    <w:p/>
    <w:p>
      <w:r>
        <w:rPr>
          <w:b/>
        </w:rPr>
        <w:t xml:space="preserve">Organisme : </w:t>
      </w:r>
      <w:r>
        <w:t>Affaires Mondiales Canada</w:t>
      </w:r>
    </w:p>
    <w:p>
      <w:r>
        <w:rPr>
          <w:b/>
        </w:rPr>
        <w:t xml:space="preserve">Numero de projet : </w:t>
      </w:r>
      <w:r>
        <w:t>CA-3-P011811001</w:t>
      </w:r>
    </w:p>
    <w:p>
      <w:r>
        <w:rPr>
          <w:b/>
        </w:rPr>
        <w:t xml:space="preserve">Lieu : </w:t>
      </w:r>
      <w:r>
        <w:t>Amérique, régional</w:t>
      </w:r>
    </w:p>
    <w:p>
      <w:r>
        <w:rPr>
          <w:b/>
        </w:rPr>
        <w:t xml:space="preserve">Agence executive partenaire : </w:t>
      </w:r>
      <w:r>
        <w:t xml:space="preserve">OPS - Organisation panaméricaine de la Santé </w:t>
      </w:r>
    </w:p>
    <w:p>
      <w:r>
        <w:rPr>
          <w:b/>
        </w:rPr>
        <w:t xml:space="preserve">Type de financement : </w:t>
      </w:r>
      <w:r>
        <w:t>Don hors réorganisation de la dette (y compris quasi-dons)</w:t>
      </w:r>
    </w:p>
    <w:p>
      <w:r>
        <w:rPr>
          <w:b/>
        </w:rPr>
        <w:t xml:space="preserve">Dates : </w:t>
      </w:r>
      <w:r>
        <w:t>2022-12-21T00:00:00 au 2025-12-31T00:00:00</w:t>
      </w:r>
    </w:p>
    <w:p>
      <w:r>
        <w:rPr>
          <w:b/>
        </w:rPr>
        <w:t xml:space="preserve">Engagement : </w:t>
      </w:r>
      <w:r>
        <w:t>45000000.00</w:t>
      </w:r>
    </w:p>
    <w:p>
      <w:r>
        <w:rPr>
          <w:b/>
        </w:rPr>
        <w:t xml:space="preserve">Total envoye en $ : </w:t>
      </w:r>
      <w:r>
        <w:t>45000000.0</w:t>
      </w:r>
    </w:p>
    <w:p>
      <w:r>
        <w:rPr>
          <w:b/>
        </w:rPr>
        <w:t xml:space="preserve">Description : </w:t>
      </w:r>
      <w:r>
        <w:t>Ce projet vise à rendre l’accès aux vaccins contre la COVID-19 plus inclusif et plus équitable, et à améliorer la couverture vaccinale dans des groupes de population et communautés prioritaires de régions cibles des Amériques. Parmi les pays ciblés, notons la Colombie, Haïti et la Jamaïque. Le projet renforcera les systèmes de santé et accroîtra l’accès à la vaccination. Parmi les principaux efforts déployés, notons le soutien à la capacité du système réglementaire, le renforcement de la capacité en chaîne du froid et l’amélioration de la capacité et du maintien en poste du personnel de santé. Le projet vise aussi à élaborer et à appuyer des stratégies, des systèmes d’information et des plateformes numériques pour la surveillance de la vaccination contre la COVID-19 et à en soutenir la mise en œuvre, à appuyer le déploiement de la recherche sur la participation à la vaccination contre la COVID-19 et à créer une demande en vaccins contre la COVID-19 par la sensibilisation et la mobilisation communautaires en recourant à des méthodes adaptées à la culture et inclusives.  Les activités de ce projet comprennent : 1) fournir un soutien technique et financier aux pays grâce à l’intégration d’activités liées à la vaccination contre la COVID-19 au programme d’immunisation national; 2) soutenir les opérations liées à la mise en œuvre de la vaccination contre la COVID-19, particulièrement chez les groupes à risque élevé. Ces groupes comprennent les travailleurs de la santé, les adultes âgés, les personnes souffrant de comorbidités, les personnes immunosupprimées et les femmes enceintes; 3) acquérir du matériel et des fournitures d’immunisation afin de soutenir le programme d’immunisation national de pays donnés; 4) appuyer les activités de vaccination contre d’autres maladies évitables par la vaccination afin d’éviter de nouvelles éclosions; 5) mener une évaluation des besoins et faire l’acquisition de matériel pour les opérations de la chaîne du froid (équipement, transport et soutien technique) et de matériel pour l’injection (équipement, transport et soutien technique); 6) élaborer et mettre en œuvre des outils pratiques pour l’intégration des aspects liés à l’équité, au genre et à la diversité culturelle aux politiques, programmes et projet; 7) créer des campagnes, des stratégies et des produits de communication qui intègrent des considérations relatives à l’équité, au genre, aux droits de la personne et à la diversité culturelle afin d’accroître les connaissances de la population sur les maladies évitables par la vaccination et sur la prévention de la COVID-19, ainsi que pour accroître la couverture vaccinale.  Le projet devrait joindre environ 13,8 millions de bénéficiaires directs dans 49 pays et territoires des Amériques, y compris 7 millions de femmes. Le projet devrait aussi joindre 66 millions de bénéficiaires indirects dans 49 pays et territoires, y compris 33 millions de femmes.</w:t>
      </w:r>
    </w:p>
    <w:p>
      <w:pPr>
        <w:pStyle w:val="Heading2"/>
      </w:pPr>
      <w:r>
        <w:t>Transactions</w:t>
      </w:r>
    </w:p>
    <w:p>
      <w:r>
        <w:rPr>
          <w:b/>
        </w:rPr>
        <w:t xml:space="preserve">Date : </w:t>
      </w:r>
      <w:r>
        <w:t>2022-12-21T00:00:00</w:t>
      </w:r>
      <w:r>
        <w:rPr>
          <w:b/>
        </w:rPr>
        <w:t xml:space="preserve">Type : </w:t>
      </w:r>
      <w:r>
        <w:t>Engagement</w:t>
      </w:r>
      <w:r>
        <w:rPr>
          <w:b/>
        </w:rPr>
        <w:t xml:space="preserve"> Montant : </w:t>
      </w:r>
      <w:r>
        <w:t>45000000.00</w:t>
      </w:r>
    </w:p>
    <w:p>
      <w:r>
        <w:rPr>
          <w:b/>
        </w:rPr>
        <w:t xml:space="preserve">Date : </w:t>
      </w:r>
      <w:r>
        <w:t>2022-12-30T00:00:00</w:t>
      </w:r>
      <w:r>
        <w:rPr>
          <w:b/>
        </w:rPr>
        <w:t xml:space="preserve">Type : </w:t>
      </w:r>
      <w:r>
        <w:t>Déboursé</w:t>
      </w:r>
      <w:r>
        <w:rPr>
          <w:b/>
        </w:rPr>
        <w:t xml:space="preserve"> Montant : </w:t>
      </w:r>
      <w:r>
        <w:t>45000000.00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