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l’initiative mondiale pour l’éradication de la poliomyélite</w:t>
      </w:r>
    </w:p>
    <w:p/>
    <w:p>
      <w:r>
        <w:rPr>
          <w:b/>
        </w:rPr>
        <w:t xml:space="preserve">Organisme : </w:t>
      </w:r>
      <w:r>
        <w:t>Affaires Mondiales Canada</w:t>
      </w:r>
    </w:p>
    <w:p>
      <w:r>
        <w:rPr>
          <w:b/>
        </w:rPr>
        <w:t xml:space="preserve">Numero de projet : </w:t>
      </w:r>
      <w:r>
        <w:t>CA-3-D002302001</w:t>
      </w:r>
    </w:p>
    <w:p>
      <w:r>
        <w:rPr>
          <w:b/>
        </w:rPr>
        <w:t xml:space="preserve">Lieu : </w:t>
      </w:r>
      <w:r>
        <w:t>Afrique, régional, Amérique,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2015-12-22T00:00:00 au 2019-12-31T00:00:00</w:t>
      </w:r>
    </w:p>
    <w:p>
      <w:r>
        <w:rPr>
          <w:b/>
        </w:rPr>
        <w:t xml:space="preserve">Engagement : </w:t>
      </w:r>
      <w:r>
        <w:t>12000000.01</w:t>
      </w:r>
    </w:p>
    <w:p>
      <w:r>
        <w:rPr>
          <w:b/>
        </w:rPr>
        <w:t xml:space="preserve">Total envoye en $ : </w:t>
      </w:r>
      <w:r>
        <w:t>12000000.0</w:t>
      </w:r>
    </w:p>
    <w:p>
      <w:r>
        <w:rPr>
          <w:b/>
        </w:rPr>
        <w:t xml:space="preserve">Description : </w:t>
      </w:r>
      <w:r>
        <w:t>Ce projet appuiera la mise en œuvre du Plan stratégique 2013-2019 de l’Initiative mondiale pour l’éradication de la poliomyélite (IMEP), qui fournit une feuille de route mondiale pour éradiquer la polio d’ici 2019. Plus précisément, le projet aidera à : 1) accroître la capacité de gouvernements nationaux ciblés de détecter et d’interrompre la transmission du poliovirus et de répondre rapidement aux nouvelles flambées de la maladie; 2) renforcer les programmes nationaux d’immunisation et de retirer les vaccins oraux contre la polio, en particulier dans les pays où la maladie est endémique; 3) la certification de l’éradication des virus de la polio et le confinement de l’infection par les virus d’ici 2019; 4) renforcer les systèmes de santé nationaux au moyen de l’intégration des ressources et de l’infrastructure utilisées pour éradiquer la polio dans des programmes de santé plus vastes. Les activités comprendront la collaboration avec les gouvernements ciblés pour renforcer la sécurité et la qualité de la campagne sur le vaccin antipoliomyélitique oral et sur le vaccin antipoliomyélitique inactivé, préparer les bureaux des pays pour améliorer la réponse aux flambées, fournir une aide technique aux travailleurs de première ligne, engager les communautés à adopter une nouvelle stratégie de communication pour identifier et rejoindre les enfants non vaccinés et travailler avec les gouvernements dans le cadre de la planification de la transmission des actifs et de l’infrastructure afin d’atteindre des buts plus larges en matière de santé.  Le MAECD versera une somme équivalente à la moitié des fonds amassés annuellement par la Fondation Rotary du Canada, jusqu’à un maximum de 12 millions de dollars. La Fondation Rotary du Canada est une section de Rotary International, l’un des principaux partenaires de l’IMEP. L’IMEP est un partenariat entre l’UNICEF, l’Organisation mondiale de la Santé, le US Centre for Disease Control and Prevention, Rotary International et la Fondation Bill et Melinda Gates. Cette initiative s’inscrit dans l’engagement du Canada pris à l’occasion du Sommet mondial sur les vaccins de 2013 tenu à Abou Dhabi de verser 250 millions de dollars pour l’éradication de la poliomyélite.</w:t>
      </w:r>
    </w:p>
    <w:p>
      <w:pPr>
        <w:pStyle w:val="Heading2"/>
      </w:pPr>
      <w:r>
        <w:t>Transactions</w:t>
      </w:r>
    </w:p>
    <w:p>
      <w:r>
        <w:rPr>
          <w:b/>
        </w:rPr>
        <w:t xml:space="preserve">Date : </w:t>
      </w:r>
      <w:r>
        <w:t>2015-12-22T00:00:00</w:t>
      </w:r>
      <w:r>
        <w:rPr>
          <w:b/>
        </w:rPr>
        <w:t xml:space="preserve">Type : </w:t>
      </w:r>
      <w:r>
        <w:t>Engagement</w:t>
      </w:r>
      <w:r>
        <w:rPr>
          <w:b/>
        </w:rPr>
        <w:t xml:space="preserve"> Montant : </w:t>
      </w:r>
      <w:r>
        <w:t>12000000.01</w:t>
      </w:r>
    </w:p>
    <w:p>
      <w:r>
        <w:rPr>
          <w:b/>
        </w:rPr>
        <w:t xml:space="preserve">Date : </w:t>
      </w:r>
      <w:r>
        <w:t>2016-01-05T00:00:00</w:t>
      </w:r>
      <w:r>
        <w:rPr>
          <w:b/>
        </w:rPr>
        <w:t xml:space="preserve">Type : </w:t>
      </w:r>
      <w:r>
        <w:t>Déboursé</w:t>
      </w:r>
      <w:r>
        <w:rPr>
          <w:b/>
        </w:rPr>
        <w:t xml:space="preserve"> Montant : </w:t>
      </w:r>
      <w:r>
        <w:t>5400000.00</w:t>
      </w:r>
    </w:p>
    <w:p>
      <w:r>
        <w:rPr>
          <w:b/>
        </w:rPr>
        <w:t xml:space="preserve">Date : </w:t>
      </w:r>
      <w:r>
        <w:t>2016-12-06T00:00:00</w:t>
      </w:r>
      <w:r>
        <w:rPr>
          <w:b/>
        </w:rPr>
        <w:t xml:space="preserve">Type : </w:t>
      </w:r>
      <w:r>
        <w:t>Déboursé</w:t>
      </w:r>
      <w:r>
        <w:rPr>
          <w:b/>
        </w:rPr>
        <w:t xml:space="preserve"> Montant : </w:t>
      </w:r>
      <w:r>
        <w:t>6600000.00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