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E1E21" w14:textId="77777777" w:rsidR="00F864A1" w:rsidRDefault="00F26535">
      <w:pPr>
        <w:pBdr>
          <w:top w:val="nil"/>
          <w:left w:val="nil"/>
          <w:bottom w:val="nil"/>
          <w:right w:val="nil"/>
          <w:between w:val="nil"/>
        </w:pBdr>
        <w:tabs>
          <w:tab w:val="center" w:pos="4320"/>
          <w:tab w:val="right" w:pos="8640"/>
        </w:tabs>
        <w:jc w:val="center"/>
        <w:rPr>
          <w:rFonts w:ascii="Georgia" w:eastAsia="Georgia" w:hAnsi="Georgia" w:cs="Georgia"/>
          <w:b/>
          <w:color w:val="000000"/>
          <w:sz w:val="40"/>
          <w:szCs w:val="40"/>
        </w:rPr>
      </w:pPr>
      <w:r>
        <w:rPr>
          <w:rFonts w:ascii="Georgia" w:eastAsia="Georgia" w:hAnsi="Georgia" w:cs="Georgia"/>
          <w:b/>
          <w:color w:val="000000"/>
          <w:sz w:val="40"/>
          <w:szCs w:val="40"/>
        </w:rPr>
        <w:t>Michael P. Walters</w:t>
      </w:r>
    </w:p>
    <w:p w14:paraId="2636AE28" w14:textId="77777777" w:rsidR="00F864A1" w:rsidRDefault="00F26535">
      <w:pPr>
        <w:pBdr>
          <w:top w:val="nil"/>
          <w:left w:val="nil"/>
          <w:bottom w:val="nil"/>
          <w:right w:val="nil"/>
          <w:between w:val="nil"/>
        </w:pBdr>
        <w:tabs>
          <w:tab w:val="center" w:pos="4320"/>
          <w:tab w:val="right" w:pos="8640"/>
        </w:tabs>
        <w:jc w:val="center"/>
        <w:rPr>
          <w:rFonts w:ascii="Georgia" w:eastAsia="Georgia" w:hAnsi="Georgia" w:cs="Georgia"/>
          <w:color w:val="000000"/>
          <w:sz w:val="20"/>
          <w:szCs w:val="20"/>
        </w:rPr>
      </w:pPr>
      <w:r>
        <w:rPr>
          <w:rFonts w:ascii="Georgia" w:eastAsia="Georgia" w:hAnsi="Georgia" w:cs="Georgia"/>
          <w:color w:val="000000"/>
          <w:sz w:val="20"/>
          <w:szCs w:val="20"/>
        </w:rPr>
        <w:t xml:space="preserve">walters.michaelp@gmail.com | 269-873-1992 | </w:t>
      </w:r>
      <w:hyperlink r:id="rId8">
        <w:r>
          <w:rPr>
            <w:rFonts w:ascii="Georgia" w:eastAsia="Georgia" w:hAnsi="Georgia" w:cs="Georgia"/>
            <w:color w:val="000000"/>
            <w:sz w:val="20"/>
            <w:szCs w:val="20"/>
          </w:rPr>
          <w:t>linkedin.com/in/michaelpwalters</w:t>
        </w:r>
      </w:hyperlink>
    </w:p>
    <w:p w14:paraId="1AC40A07" w14:textId="77777777" w:rsidR="00F864A1" w:rsidRDefault="00F864A1">
      <w:pPr>
        <w:pBdr>
          <w:bottom w:val="single" w:sz="4" w:space="1" w:color="000000"/>
        </w:pBdr>
        <w:rPr>
          <w:rFonts w:ascii="Georgia" w:eastAsia="Georgia" w:hAnsi="Georgia" w:cs="Georgia"/>
          <w:b/>
          <w:sz w:val="20"/>
          <w:szCs w:val="20"/>
        </w:rPr>
      </w:pPr>
    </w:p>
    <w:p w14:paraId="6DC16BAF" w14:textId="77777777" w:rsidR="00F864A1" w:rsidRDefault="00F26535">
      <w:pPr>
        <w:pBdr>
          <w:top w:val="nil"/>
          <w:left w:val="nil"/>
          <w:bottom w:val="single" w:sz="4" w:space="1" w:color="000000"/>
          <w:right w:val="nil"/>
          <w:between w:val="nil"/>
        </w:pBdr>
        <w:tabs>
          <w:tab w:val="left" w:pos="360"/>
        </w:tabs>
        <w:rPr>
          <w:rFonts w:ascii="Georgia" w:eastAsia="Georgia" w:hAnsi="Georgia" w:cs="Georgia"/>
          <w:b/>
          <w:color w:val="000000"/>
          <w:sz w:val="20"/>
          <w:szCs w:val="20"/>
        </w:rPr>
      </w:pPr>
      <w:r>
        <w:rPr>
          <w:rFonts w:ascii="Georgia" w:eastAsia="Georgia" w:hAnsi="Georgia" w:cs="Georgia"/>
          <w:b/>
          <w:color w:val="000000"/>
          <w:sz w:val="20"/>
          <w:szCs w:val="20"/>
        </w:rPr>
        <w:t>QUALIFICATIONS SUMMARY</w:t>
      </w:r>
    </w:p>
    <w:p w14:paraId="304CFACE" w14:textId="77777777" w:rsidR="00F864A1" w:rsidRDefault="00F864A1">
      <w:pPr>
        <w:pBdr>
          <w:top w:val="nil"/>
          <w:left w:val="nil"/>
          <w:bottom w:val="nil"/>
          <w:right w:val="nil"/>
          <w:between w:val="nil"/>
        </w:pBdr>
        <w:tabs>
          <w:tab w:val="left" w:pos="360"/>
        </w:tabs>
        <w:rPr>
          <w:rFonts w:ascii="Georgia" w:eastAsia="Georgia" w:hAnsi="Georgia" w:cs="Georgia"/>
          <w:color w:val="000000"/>
          <w:sz w:val="20"/>
          <w:szCs w:val="20"/>
        </w:rPr>
      </w:pPr>
    </w:p>
    <w:p w14:paraId="143E8FC6" w14:textId="4A93F2B3" w:rsidR="00F864A1" w:rsidRDefault="00F26535">
      <w:pPr>
        <w:pBdr>
          <w:top w:val="nil"/>
          <w:left w:val="nil"/>
          <w:bottom w:val="nil"/>
          <w:right w:val="nil"/>
          <w:between w:val="nil"/>
        </w:pBdr>
        <w:tabs>
          <w:tab w:val="left" w:pos="360"/>
        </w:tabs>
        <w:rPr>
          <w:rFonts w:ascii="Georgia" w:eastAsia="Georgia" w:hAnsi="Georgia" w:cs="Georgia"/>
          <w:color w:val="000000"/>
          <w:sz w:val="20"/>
          <w:szCs w:val="20"/>
        </w:rPr>
      </w:pPr>
      <w:r>
        <w:rPr>
          <w:rFonts w:ascii="Georgia" w:eastAsia="Georgia" w:hAnsi="Georgia" w:cs="Georgia"/>
          <w:color w:val="000000"/>
          <w:sz w:val="20"/>
          <w:szCs w:val="20"/>
        </w:rPr>
        <w:t xml:space="preserve">Financial Analyst and accounting professional with over </w:t>
      </w:r>
      <w:r w:rsidR="00B2575B">
        <w:rPr>
          <w:rFonts w:ascii="Georgia" w:eastAsia="Georgia" w:hAnsi="Georgia" w:cs="Georgia"/>
          <w:color w:val="000000"/>
          <w:sz w:val="20"/>
          <w:szCs w:val="20"/>
        </w:rPr>
        <w:t>10</w:t>
      </w:r>
      <w:r>
        <w:rPr>
          <w:rFonts w:ascii="Georgia" w:eastAsia="Georgia" w:hAnsi="Georgia" w:cs="Georgia"/>
          <w:color w:val="000000"/>
          <w:sz w:val="20"/>
          <w:szCs w:val="20"/>
        </w:rPr>
        <w:t xml:space="preserve"> years’ experience in assisting senior leadership with strategic financial management and accounting initiatives</w:t>
      </w:r>
      <w:r w:rsidR="00B2575B">
        <w:rPr>
          <w:rFonts w:ascii="Georgia" w:eastAsia="Georgia" w:hAnsi="Georgia" w:cs="Georgia"/>
          <w:color w:val="000000"/>
          <w:sz w:val="20"/>
          <w:szCs w:val="20"/>
        </w:rPr>
        <w:t xml:space="preserve">. </w:t>
      </w:r>
      <w:r>
        <w:rPr>
          <w:rFonts w:ascii="Georgia" w:eastAsia="Georgia" w:hAnsi="Georgia" w:cs="Georgia"/>
          <w:color w:val="000000"/>
          <w:sz w:val="20"/>
          <w:szCs w:val="20"/>
        </w:rPr>
        <w:t>Proven leader that has successfully streamlined processes and created cost effective accounting solutions</w:t>
      </w:r>
      <w:r w:rsidR="00B2575B">
        <w:rPr>
          <w:rFonts w:ascii="Georgia" w:eastAsia="Georgia" w:hAnsi="Georgia" w:cs="Georgia"/>
          <w:color w:val="000000"/>
          <w:sz w:val="20"/>
          <w:szCs w:val="20"/>
        </w:rPr>
        <w:t xml:space="preserve">. </w:t>
      </w:r>
      <w:r>
        <w:rPr>
          <w:rFonts w:ascii="Georgia" w:eastAsia="Georgia" w:hAnsi="Georgia" w:cs="Georgia"/>
          <w:color w:val="000000"/>
          <w:sz w:val="20"/>
          <w:szCs w:val="20"/>
        </w:rPr>
        <w:t>Expertise includes process improvement, variance analysis, adaptability, integrity, professionalism and a desire to learn and mentor.</w:t>
      </w:r>
    </w:p>
    <w:p w14:paraId="3F1E57BA" w14:textId="77777777" w:rsidR="00F864A1" w:rsidRDefault="00F864A1">
      <w:pPr>
        <w:pBdr>
          <w:top w:val="nil"/>
          <w:left w:val="nil"/>
          <w:bottom w:val="nil"/>
          <w:right w:val="nil"/>
          <w:between w:val="nil"/>
        </w:pBdr>
        <w:tabs>
          <w:tab w:val="left" w:pos="360"/>
        </w:tabs>
        <w:rPr>
          <w:rFonts w:ascii="Georgia" w:eastAsia="Georgia" w:hAnsi="Georgia" w:cs="Georgia"/>
          <w:color w:val="000000"/>
          <w:sz w:val="20"/>
          <w:szCs w:val="20"/>
        </w:rPr>
      </w:pPr>
    </w:p>
    <w:p w14:paraId="0A184846" w14:textId="77777777" w:rsidR="00F864A1" w:rsidRDefault="00F864A1">
      <w:pPr>
        <w:pBdr>
          <w:top w:val="nil"/>
          <w:left w:val="nil"/>
          <w:bottom w:val="nil"/>
          <w:right w:val="nil"/>
          <w:between w:val="nil"/>
        </w:pBdr>
        <w:tabs>
          <w:tab w:val="left" w:pos="360"/>
        </w:tabs>
        <w:rPr>
          <w:rFonts w:ascii="Georgia" w:eastAsia="Georgia" w:hAnsi="Georgia" w:cs="Georgia"/>
          <w:b/>
          <w:color w:val="000000"/>
          <w:sz w:val="20"/>
          <w:szCs w:val="20"/>
        </w:rPr>
      </w:pPr>
    </w:p>
    <w:p w14:paraId="609966C4" w14:textId="77777777" w:rsidR="00F864A1" w:rsidRDefault="00F26535">
      <w:pPr>
        <w:pBdr>
          <w:top w:val="nil"/>
          <w:left w:val="nil"/>
          <w:bottom w:val="single" w:sz="4" w:space="1" w:color="000000"/>
          <w:right w:val="nil"/>
          <w:between w:val="nil"/>
        </w:pBdr>
        <w:tabs>
          <w:tab w:val="left" w:pos="360"/>
        </w:tabs>
        <w:rPr>
          <w:rFonts w:ascii="Georgia" w:eastAsia="Georgia" w:hAnsi="Georgia" w:cs="Georgia"/>
          <w:b/>
          <w:color w:val="000000"/>
          <w:sz w:val="20"/>
          <w:szCs w:val="20"/>
        </w:rPr>
      </w:pPr>
      <w:r>
        <w:rPr>
          <w:rFonts w:ascii="Georgia" w:eastAsia="Georgia" w:hAnsi="Georgia" w:cs="Georgia"/>
          <w:b/>
          <w:color w:val="000000"/>
          <w:sz w:val="20"/>
          <w:szCs w:val="20"/>
        </w:rPr>
        <w:t>PROFESSIONAL EXPERIENCE</w:t>
      </w:r>
    </w:p>
    <w:p w14:paraId="78085606" w14:textId="77777777" w:rsidR="00F864A1" w:rsidRDefault="00F864A1">
      <w:pPr>
        <w:pBdr>
          <w:top w:val="nil"/>
          <w:left w:val="nil"/>
          <w:bottom w:val="nil"/>
          <w:right w:val="nil"/>
          <w:between w:val="nil"/>
        </w:pBdr>
        <w:tabs>
          <w:tab w:val="left" w:pos="360"/>
        </w:tabs>
        <w:rPr>
          <w:rFonts w:ascii="Georgia" w:eastAsia="Georgia" w:hAnsi="Georgia" w:cs="Georgia"/>
          <w:b/>
          <w:color w:val="000000"/>
          <w:sz w:val="20"/>
          <w:szCs w:val="20"/>
        </w:rPr>
      </w:pPr>
    </w:p>
    <w:p w14:paraId="72D928CD" w14:textId="77777777" w:rsidR="00F864A1" w:rsidRDefault="00F26535">
      <w:pPr>
        <w:pBdr>
          <w:top w:val="nil"/>
          <w:left w:val="nil"/>
          <w:bottom w:val="nil"/>
          <w:right w:val="nil"/>
          <w:between w:val="nil"/>
        </w:pBdr>
        <w:tabs>
          <w:tab w:val="left" w:pos="360"/>
          <w:tab w:val="right" w:pos="9360"/>
        </w:tabs>
        <w:rPr>
          <w:rFonts w:ascii="Georgia" w:eastAsia="Georgia" w:hAnsi="Georgia" w:cs="Georgia"/>
          <w:color w:val="000000"/>
          <w:sz w:val="20"/>
          <w:szCs w:val="20"/>
        </w:rPr>
      </w:pPr>
      <w:r>
        <w:rPr>
          <w:rFonts w:ascii="Georgia" w:eastAsia="Georgia" w:hAnsi="Georgia" w:cs="Georgia"/>
          <w:b/>
          <w:color w:val="000000"/>
          <w:sz w:val="20"/>
          <w:szCs w:val="20"/>
        </w:rPr>
        <w:t>ANDERSEN</w:t>
      </w:r>
      <w:r>
        <w:rPr>
          <w:rFonts w:ascii="Georgia" w:eastAsia="Georgia" w:hAnsi="Georgia" w:cs="Georgia"/>
          <w:color w:val="000000"/>
          <w:sz w:val="20"/>
          <w:szCs w:val="20"/>
        </w:rPr>
        <w:tab/>
      </w:r>
      <w:r>
        <w:rPr>
          <w:rFonts w:ascii="Georgia" w:eastAsia="Georgia" w:hAnsi="Georgia" w:cs="Georgia"/>
          <w:b/>
          <w:color w:val="000000"/>
          <w:sz w:val="20"/>
          <w:szCs w:val="20"/>
        </w:rPr>
        <w:t>Chicago, IL</w:t>
      </w:r>
    </w:p>
    <w:p w14:paraId="0FFF2DCC" w14:textId="77777777" w:rsidR="00F864A1" w:rsidRDefault="00F864A1">
      <w:pPr>
        <w:pBdr>
          <w:top w:val="nil"/>
          <w:left w:val="nil"/>
          <w:bottom w:val="nil"/>
          <w:right w:val="nil"/>
          <w:between w:val="nil"/>
        </w:pBdr>
        <w:tabs>
          <w:tab w:val="left" w:pos="360"/>
          <w:tab w:val="right" w:pos="9360"/>
        </w:tabs>
        <w:rPr>
          <w:rFonts w:ascii="Georgia" w:eastAsia="Georgia" w:hAnsi="Georgia" w:cs="Georgia"/>
          <w:b/>
          <w:color w:val="000000"/>
          <w:sz w:val="20"/>
          <w:szCs w:val="20"/>
        </w:rPr>
      </w:pPr>
    </w:p>
    <w:p w14:paraId="4B8C9F2F" w14:textId="7273C30B" w:rsidR="00F864A1" w:rsidRDefault="00F26535">
      <w:pPr>
        <w:pBdr>
          <w:top w:val="nil"/>
          <w:left w:val="nil"/>
          <w:bottom w:val="nil"/>
          <w:right w:val="nil"/>
          <w:between w:val="nil"/>
        </w:pBdr>
        <w:tabs>
          <w:tab w:val="left" w:pos="360"/>
          <w:tab w:val="right" w:pos="9360"/>
        </w:tabs>
        <w:rPr>
          <w:rFonts w:ascii="Georgia" w:eastAsia="Georgia" w:hAnsi="Georgia" w:cs="Georgia"/>
          <w:color w:val="000000"/>
          <w:sz w:val="20"/>
          <w:szCs w:val="20"/>
        </w:rPr>
      </w:pPr>
      <w:r>
        <w:rPr>
          <w:rFonts w:ascii="Georgia" w:eastAsia="Georgia" w:hAnsi="Georgia" w:cs="Georgia"/>
          <w:b/>
          <w:color w:val="000000"/>
          <w:sz w:val="20"/>
          <w:szCs w:val="20"/>
        </w:rPr>
        <w:t>Senior Associate, Financial Operations Analyst</w:t>
      </w:r>
      <w:r>
        <w:rPr>
          <w:rFonts w:ascii="Georgia" w:eastAsia="Georgia" w:hAnsi="Georgia" w:cs="Georgia"/>
          <w:b/>
          <w:color w:val="000000"/>
          <w:sz w:val="20"/>
          <w:szCs w:val="20"/>
        </w:rPr>
        <w:tab/>
        <w:t>Jan 2013 – Present</w:t>
      </w:r>
    </w:p>
    <w:p w14:paraId="6CC3B121" w14:textId="77777777" w:rsidR="00F864A1" w:rsidRDefault="00F26535">
      <w:pPr>
        <w:pBdr>
          <w:top w:val="nil"/>
          <w:left w:val="nil"/>
          <w:bottom w:val="nil"/>
          <w:right w:val="nil"/>
          <w:between w:val="nil"/>
        </w:pBdr>
        <w:tabs>
          <w:tab w:val="right" w:pos="10080"/>
        </w:tabs>
        <w:rPr>
          <w:rFonts w:ascii="Georgia" w:eastAsia="Georgia" w:hAnsi="Georgia" w:cs="Georgia"/>
          <w:color w:val="000000"/>
          <w:sz w:val="20"/>
          <w:szCs w:val="20"/>
        </w:rPr>
      </w:pPr>
      <w:r>
        <w:rPr>
          <w:rFonts w:ascii="Georgia" w:eastAsia="Georgia" w:hAnsi="Georgia" w:cs="Georgia"/>
          <w:color w:val="000000"/>
          <w:sz w:val="20"/>
          <w:szCs w:val="20"/>
        </w:rPr>
        <w:t>Go-to person to provide Managing Directors with asset management functions and prepare reports using a variety of techniques to assist with the analysis of revenue, profitability and personnel management.</w:t>
      </w:r>
    </w:p>
    <w:p w14:paraId="2A6F1DC6" w14:textId="77777777" w:rsidR="00F864A1" w:rsidRDefault="00F864A1">
      <w:pPr>
        <w:pBdr>
          <w:top w:val="nil"/>
          <w:left w:val="nil"/>
          <w:bottom w:val="nil"/>
          <w:right w:val="nil"/>
          <w:between w:val="nil"/>
        </w:pBdr>
        <w:tabs>
          <w:tab w:val="right" w:pos="10080"/>
        </w:tabs>
        <w:rPr>
          <w:rFonts w:ascii="Georgia" w:eastAsia="Georgia" w:hAnsi="Georgia" w:cs="Georgia"/>
          <w:color w:val="000000"/>
          <w:sz w:val="20"/>
          <w:szCs w:val="20"/>
          <w:u w:val="single"/>
        </w:rPr>
      </w:pPr>
    </w:p>
    <w:p w14:paraId="03D6063B" w14:textId="77777777" w:rsidR="00F864A1" w:rsidRDefault="00F26535">
      <w:pPr>
        <w:pBdr>
          <w:top w:val="nil"/>
          <w:left w:val="nil"/>
          <w:bottom w:val="nil"/>
          <w:right w:val="nil"/>
          <w:between w:val="nil"/>
        </w:pBdr>
        <w:tabs>
          <w:tab w:val="right" w:pos="10080"/>
        </w:tabs>
        <w:rPr>
          <w:rFonts w:ascii="Georgia" w:eastAsia="Georgia" w:hAnsi="Georgia" w:cs="Georgia"/>
          <w:color w:val="000000"/>
          <w:sz w:val="20"/>
          <w:szCs w:val="20"/>
          <w:u w:val="single"/>
        </w:rPr>
      </w:pPr>
      <w:r>
        <w:rPr>
          <w:rFonts w:ascii="Georgia" w:eastAsia="Georgia" w:hAnsi="Georgia" w:cs="Georgia"/>
          <w:color w:val="000000"/>
          <w:sz w:val="20"/>
          <w:szCs w:val="20"/>
          <w:u w:val="single"/>
        </w:rPr>
        <w:t>Selected Transactions:</w:t>
      </w:r>
    </w:p>
    <w:p w14:paraId="44B9BBFB" w14:textId="77777777" w:rsidR="00F864A1" w:rsidRDefault="00F26535">
      <w:pPr>
        <w:numPr>
          <w:ilvl w:val="0"/>
          <w:numId w:val="1"/>
        </w:numPr>
        <w:pBdr>
          <w:top w:val="nil"/>
          <w:left w:val="nil"/>
          <w:bottom w:val="nil"/>
          <w:right w:val="nil"/>
          <w:between w:val="nil"/>
        </w:pBdr>
        <w:tabs>
          <w:tab w:val="right" w:pos="10080"/>
        </w:tabs>
        <w:ind w:left="360"/>
        <w:rPr>
          <w:sz w:val="20"/>
          <w:szCs w:val="20"/>
        </w:rPr>
      </w:pPr>
      <w:r>
        <w:rPr>
          <w:rFonts w:ascii="Georgia" w:eastAsia="Georgia" w:hAnsi="Georgia" w:cs="Georgia"/>
          <w:color w:val="000000"/>
          <w:sz w:val="20"/>
          <w:szCs w:val="20"/>
        </w:rPr>
        <w:t xml:space="preserve">Streamlined the bi-monthly inventory reporting process 95% (41 hours per year) by replacing canned reports with modifiable SQL based data extracts leading to firm-wide discussions of best practices. </w:t>
      </w:r>
    </w:p>
    <w:p w14:paraId="246D6F04" w14:textId="77777777" w:rsidR="00F864A1" w:rsidRDefault="00F26535">
      <w:pPr>
        <w:numPr>
          <w:ilvl w:val="0"/>
          <w:numId w:val="1"/>
        </w:numPr>
        <w:pBdr>
          <w:top w:val="nil"/>
          <w:left w:val="nil"/>
          <w:bottom w:val="nil"/>
          <w:right w:val="nil"/>
          <w:between w:val="nil"/>
        </w:pBdr>
        <w:tabs>
          <w:tab w:val="right" w:pos="10080"/>
        </w:tabs>
        <w:ind w:left="360"/>
        <w:rPr>
          <w:sz w:val="20"/>
          <w:szCs w:val="20"/>
        </w:rPr>
      </w:pPr>
      <w:r>
        <w:rPr>
          <w:rFonts w:ascii="Georgia" w:eastAsia="Georgia" w:hAnsi="Georgia" w:cs="Georgia"/>
          <w:color w:val="000000"/>
          <w:sz w:val="20"/>
          <w:szCs w:val="20"/>
        </w:rPr>
        <w:t>Efficiently compiled multiple years of net revenue data and used appropriate forecasting methods to assist in the annual operating plan, which verified overall Partner goals within 1.7%.</w:t>
      </w:r>
    </w:p>
    <w:p w14:paraId="1548B656" w14:textId="77777777" w:rsidR="00F864A1" w:rsidRDefault="00F26535">
      <w:pPr>
        <w:numPr>
          <w:ilvl w:val="0"/>
          <w:numId w:val="1"/>
        </w:numPr>
        <w:pBdr>
          <w:top w:val="nil"/>
          <w:left w:val="nil"/>
          <w:bottom w:val="nil"/>
          <w:right w:val="nil"/>
          <w:between w:val="nil"/>
        </w:pBdr>
        <w:tabs>
          <w:tab w:val="right" w:pos="10080"/>
        </w:tabs>
        <w:ind w:left="360"/>
        <w:rPr>
          <w:sz w:val="20"/>
          <w:szCs w:val="20"/>
        </w:rPr>
      </w:pPr>
      <w:r>
        <w:rPr>
          <w:rFonts w:ascii="Georgia" w:eastAsia="Georgia" w:hAnsi="Georgia" w:cs="Georgia"/>
          <w:color w:val="000000"/>
          <w:sz w:val="20"/>
          <w:szCs w:val="20"/>
        </w:rPr>
        <w:t>Saved the firm $95,000 in potentially lost revenue over a 3-year period by eliminating staff hours spent compiling billable time summaries by developing a report in Access that queried actuals.</w:t>
      </w:r>
    </w:p>
    <w:p w14:paraId="2187B877" w14:textId="77777777" w:rsidR="00F864A1" w:rsidRDefault="00F26535">
      <w:pPr>
        <w:numPr>
          <w:ilvl w:val="0"/>
          <w:numId w:val="1"/>
        </w:numPr>
        <w:pBdr>
          <w:top w:val="nil"/>
          <w:left w:val="nil"/>
          <w:bottom w:val="nil"/>
          <w:right w:val="nil"/>
          <w:between w:val="nil"/>
        </w:pBdr>
        <w:tabs>
          <w:tab w:val="right" w:pos="10080"/>
        </w:tabs>
        <w:ind w:left="360"/>
        <w:rPr>
          <w:sz w:val="20"/>
          <w:szCs w:val="20"/>
        </w:rPr>
      </w:pPr>
      <w:r>
        <w:rPr>
          <w:rFonts w:ascii="Georgia" w:eastAsia="Georgia" w:hAnsi="Georgia" w:cs="Georgia"/>
          <w:color w:val="000000"/>
          <w:sz w:val="20"/>
          <w:szCs w:val="20"/>
        </w:rPr>
        <w:t xml:space="preserve">Developed a tool to budget staff hours that eliminated manual data entry of prior year estimates by linking Excel to the data source and locking the spreadsheet eliminating error, resulting in an interactive tool allowing for monthly variance analysis and monitoring of staff utilization statistics. </w:t>
      </w:r>
    </w:p>
    <w:p w14:paraId="6EBC820C" w14:textId="77777777" w:rsidR="00F864A1" w:rsidRDefault="00F26535">
      <w:pPr>
        <w:numPr>
          <w:ilvl w:val="0"/>
          <w:numId w:val="1"/>
        </w:numPr>
        <w:pBdr>
          <w:top w:val="nil"/>
          <w:left w:val="nil"/>
          <w:bottom w:val="nil"/>
          <w:right w:val="nil"/>
          <w:between w:val="nil"/>
        </w:pBdr>
        <w:tabs>
          <w:tab w:val="right" w:pos="10080"/>
        </w:tabs>
        <w:ind w:left="360"/>
        <w:rPr>
          <w:sz w:val="20"/>
          <w:szCs w:val="20"/>
        </w:rPr>
      </w:pPr>
      <w:r>
        <w:rPr>
          <w:rFonts w:ascii="Georgia" w:eastAsia="Georgia" w:hAnsi="Georgia" w:cs="Georgia"/>
          <w:color w:val="000000"/>
          <w:sz w:val="20"/>
          <w:szCs w:val="20"/>
        </w:rPr>
        <w:t>Demonstrated to management the importance of utilizing technology by developing an invoice template in Excel that upholds Firm style standards and incorporating formulas, VBA, and macros.</w:t>
      </w:r>
    </w:p>
    <w:p w14:paraId="50D5F7E0" w14:textId="77777777" w:rsidR="00F864A1" w:rsidRDefault="00F26535">
      <w:pPr>
        <w:numPr>
          <w:ilvl w:val="0"/>
          <w:numId w:val="1"/>
        </w:numPr>
        <w:pBdr>
          <w:top w:val="nil"/>
          <w:left w:val="nil"/>
          <w:bottom w:val="nil"/>
          <w:right w:val="nil"/>
          <w:between w:val="nil"/>
        </w:pBdr>
        <w:tabs>
          <w:tab w:val="right" w:pos="10080"/>
        </w:tabs>
        <w:ind w:left="360"/>
        <w:rPr>
          <w:sz w:val="20"/>
          <w:szCs w:val="20"/>
        </w:rPr>
      </w:pPr>
      <w:r>
        <w:rPr>
          <w:rFonts w:ascii="Georgia" w:eastAsia="Georgia" w:hAnsi="Georgia" w:cs="Georgia"/>
          <w:color w:val="000000"/>
          <w:sz w:val="20"/>
          <w:szCs w:val="20"/>
        </w:rPr>
        <w:t>Documented and maintained the policies, procedures, and controls related to my position which assisted with the cross-training of my supervisor and supporting staff.</w:t>
      </w:r>
    </w:p>
    <w:p w14:paraId="3B932D68" w14:textId="77777777" w:rsidR="00F864A1" w:rsidRDefault="00F26535">
      <w:pPr>
        <w:numPr>
          <w:ilvl w:val="0"/>
          <w:numId w:val="1"/>
        </w:numPr>
        <w:pBdr>
          <w:top w:val="nil"/>
          <w:left w:val="nil"/>
          <w:bottom w:val="nil"/>
          <w:right w:val="nil"/>
          <w:between w:val="nil"/>
        </w:pBdr>
        <w:tabs>
          <w:tab w:val="right" w:pos="10080"/>
        </w:tabs>
        <w:ind w:left="360"/>
        <w:rPr>
          <w:sz w:val="20"/>
          <w:szCs w:val="20"/>
        </w:rPr>
      </w:pPr>
      <w:r>
        <w:rPr>
          <w:rFonts w:ascii="Georgia" w:eastAsia="Georgia" w:hAnsi="Georgia" w:cs="Georgia"/>
          <w:sz w:val="20"/>
          <w:szCs w:val="20"/>
        </w:rPr>
        <w:t>S</w:t>
      </w:r>
      <w:r>
        <w:rPr>
          <w:rFonts w:ascii="Georgia" w:eastAsia="Georgia" w:hAnsi="Georgia" w:cs="Georgia"/>
          <w:color w:val="000000"/>
          <w:sz w:val="20"/>
          <w:szCs w:val="20"/>
        </w:rPr>
        <w:t>upervise the Billing Specialist: review work, suggest edits and sign off on final product.</w:t>
      </w:r>
    </w:p>
    <w:p w14:paraId="1841D13D" w14:textId="77777777" w:rsidR="00F864A1" w:rsidRDefault="00F864A1">
      <w:pPr>
        <w:pBdr>
          <w:top w:val="nil"/>
          <w:left w:val="nil"/>
          <w:bottom w:val="nil"/>
          <w:right w:val="nil"/>
          <w:between w:val="nil"/>
        </w:pBdr>
        <w:tabs>
          <w:tab w:val="left" w:pos="360"/>
          <w:tab w:val="right" w:pos="9360"/>
        </w:tabs>
        <w:rPr>
          <w:rFonts w:ascii="Georgia" w:eastAsia="Georgia" w:hAnsi="Georgia" w:cs="Georgia"/>
          <w:b/>
          <w:color w:val="000000"/>
          <w:sz w:val="20"/>
          <w:szCs w:val="20"/>
        </w:rPr>
      </w:pPr>
    </w:p>
    <w:p w14:paraId="3004DE90" w14:textId="77777777" w:rsidR="00F864A1" w:rsidRDefault="00F26535">
      <w:pPr>
        <w:pBdr>
          <w:top w:val="nil"/>
          <w:left w:val="nil"/>
          <w:bottom w:val="nil"/>
          <w:right w:val="nil"/>
          <w:between w:val="nil"/>
        </w:pBdr>
        <w:tabs>
          <w:tab w:val="left" w:pos="360"/>
          <w:tab w:val="right" w:pos="9360"/>
        </w:tabs>
        <w:rPr>
          <w:rFonts w:ascii="Georgia" w:eastAsia="Georgia" w:hAnsi="Georgia" w:cs="Georgia"/>
          <w:color w:val="000000"/>
          <w:sz w:val="20"/>
          <w:szCs w:val="20"/>
        </w:rPr>
      </w:pPr>
      <w:r>
        <w:rPr>
          <w:rFonts w:ascii="Georgia" w:eastAsia="Georgia" w:hAnsi="Georgia" w:cs="Georgia"/>
          <w:b/>
          <w:color w:val="000000"/>
          <w:sz w:val="20"/>
          <w:szCs w:val="20"/>
        </w:rPr>
        <w:t>Associate, State and Local Tax (SALT - Sales &amp; Use)</w:t>
      </w:r>
      <w:r>
        <w:rPr>
          <w:rFonts w:ascii="Georgia" w:eastAsia="Georgia" w:hAnsi="Georgia" w:cs="Georgia"/>
          <w:b/>
          <w:color w:val="000000"/>
          <w:sz w:val="20"/>
          <w:szCs w:val="20"/>
        </w:rPr>
        <w:tab/>
        <w:t xml:space="preserve">Jan 2016 – June 2017 </w:t>
      </w:r>
    </w:p>
    <w:p w14:paraId="45DB0624" w14:textId="77777777" w:rsidR="00F864A1" w:rsidRDefault="00F864A1">
      <w:pPr>
        <w:pBdr>
          <w:top w:val="nil"/>
          <w:left w:val="nil"/>
          <w:bottom w:val="nil"/>
          <w:right w:val="nil"/>
          <w:between w:val="nil"/>
        </w:pBdr>
        <w:tabs>
          <w:tab w:val="right" w:pos="10080"/>
        </w:tabs>
        <w:rPr>
          <w:rFonts w:ascii="Georgia" w:eastAsia="Georgia" w:hAnsi="Georgia" w:cs="Georgia"/>
          <w:color w:val="000000"/>
          <w:sz w:val="20"/>
          <w:szCs w:val="20"/>
          <w:u w:val="single"/>
        </w:rPr>
      </w:pPr>
    </w:p>
    <w:p w14:paraId="7E876605" w14:textId="77777777" w:rsidR="00F864A1" w:rsidRDefault="00F26535">
      <w:pPr>
        <w:pBdr>
          <w:top w:val="nil"/>
          <w:left w:val="nil"/>
          <w:bottom w:val="nil"/>
          <w:right w:val="nil"/>
          <w:between w:val="nil"/>
        </w:pBdr>
        <w:tabs>
          <w:tab w:val="right" w:pos="10080"/>
        </w:tabs>
        <w:rPr>
          <w:rFonts w:ascii="Georgia" w:eastAsia="Georgia" w:hAnsi="Georgia" w:cs="Georgia"/>
          <w:color w:val="000000"/>
          <w:sz w:val="20"/>
          <w:szCs w:val="20"/>
          <w:u w:val="single"/>
        </w:rPr>
      </w:pPr>
      <w:r>
        <w:rPr>
          <w:rFonts w:ascii="Georgia" w:eastAsia="Georgia" w:hAnsi="Georgia" w:cs="Georgia"/>
          <w:color w:val="000000"/>
          <w:sz w:val="20"/>
          <w:szCs w:val="20"/>
          <w:u w:val="single"/>
        </w:rPr>
        <w:t>Selected Transactions:</w:t>
      </w:r>
    </w:p>
    <w:p w14:paraId="2B61D0F1" w14:textId="77777777" w:rsidR="00F864A1" w:rsidRDefault="00F26535">
      <w:pPr>
        <w:numPr>
          <w:ilvl w:val="0"/>
          <w:numId w:val="1"/>
        </w:numPr>
        <w:pBdr>
          <w:top w:val="nil"/>
          <w:left w:val="nil"/>
          <w:bottom w:val="nil"/>
          <w:right w:val="nil"/>
          <w:between w:val="nil"/>
        </w:pBdr>
        <w:tabs>
          <w:tab w:val="right" w:pos="10080"/>
        </w:tabs>
        <w:ind w:left="360"/>
        <w:rPr>
          <w:sz w:val="20"/>
          <w:szCs w:val="20"/>
        </w:rPr>
      </w:pPr>
      <w:r>
        <w:rPr>
          <w:rFonts w:ascii="Georgia" w:eastAsia="Georgia" w:hAnsi="Georgia" w:cs="Georgia"/>
          <w:color w:val="000000"/>
          <w:sz w:val="20"/>
          <w:szCs w:val="20"/>
        </w:rPr>
        <w:t>Performed multi-state sales &amp; use tax compliance.</w:t>
      </w:r>
    </w:p>
    <w:p w14:paraId="62998298" w14:textId="3106A354" w:rsidR="00F864A1" w:rsidRDefault="00F26535">
      <w:pPr>
        <w:numPr>
          <w:ilvl w:val="0"/>
          <w:numId w:val="1"/>
        </w:numPr>
        <w:pBdr>
          <w:top w:val="nil"/>
          <w:left w:val="nil"/>
          <w:bottom w:val="nil"/>
          <w:right w:val="nil"/>
          <w:between w:val="nil"/>
        </w:pBdr>
        <w:tabs>
          <w:tab w:val="right" w:pos="10080"/>
        </w:tabs>
        <w:ind w:left="360"/>
        <w:rPr>
          <w:sz w:val="20"/>
          <w:szCs w:val="20"/>
        </w:rPr>
      </w:pPr>
      <w:r>
        <w:rPr>
          <w:rFonts w:ascii="Georgia" w:eastAsia="Georgia" w:hAnsi="Georgia" w:cs="Georgia"/>
          <w:color w:val="000000"/>
          <w:sz w:val="20"/>
          <w:szCs w:val="20"/>
        </w:rPr>
        <w:t>Prepared and filed over 100 state and local sales &amp; use tax returns (monthly/quarterly/annually), issued payments, and reconciled sales tax liability to sales tax collection reports provided by client</w:t>
      </w:r>
      <w:r w:rsidR="00B2575B">
        <w:rPr>
          <w:rFonts w:ascii="Georgia" w:eastAsia="Georgia" w:hAnsi="Georgia" w:cs="Georgia"/>
          <w:color w:val="000000"/>
          <w:sz w:val="20"/>
          <w:szCs w:val="20"/>
        </w:rPr>
        <w:t xml:space="preserve">. </w:t>
      </w:r>
    </w:p>
    <w:p w14:paraId="3633E147" w14:textId="77777777" w:rsidR="00F864A1" w:rsidRDefault="00F26535">
      <w:pPr>
        <w:numPr>
          <w:ilvl w:val="0"/>
          <w:numId w:val="1"/>
        </w:numPr>
        <w:pBdr>
          <w:top w:val="nil"/>
          <w:left w:val="nil"/>
          <w:bottom w:val="nil"/>
          <w:right w:val="nil"/>
          <w:between w:val="nil"/>
        </w:pBdr>
        <w:tabs>
          <w:tab w:val="right" w:pos="10080"/>
        </w:tabs>
        <w:ind w:left="360"/>
        <w:rPr>
          <w:sz w:val="20"/>
          <w:szCs w:val="20"/>
        </w:rPr>
      </w:pPr>
      <w:r>
        <w:rPr>
          <w:rFonts w:ascii="Georgia" w:eastAsia="Georgia" w:hAnsi="Georgia" w:cs="Georgia"/>
          <w:color w:val="000000"/>
          <w:sz w:val="20"/>
          <w:szCs w:val="20"/>
        </w:rPr>
        <w:t>Logged and corresponded with jurisdictions to resolve notices each month.</w:t>
      </w:r>
    </w:p>
    <w:p w14:paraId="7F563562" w14:textId="77777777" w:rsidR="00F864A1" w:rsidRDefault="00F26535">
      <w:pPr>
        <w:numPr>
          <w:ilvl w:val="0"/>
          <w:numId w:val="1"/>
        </w:numPr>
        <w:pBdr>
          <w:top w:val="nil"/>
          <w:left w:val="nil"/>
          <w:bottom w:val="nil"/>
          <w:right w:val="nil"/>
          <w:between w:val="nil"/>
        </w:pBdr>
        <w:tabs>
          <w:tab w:val="right" w:pos="10080"/>
        </w:tabs>
        <w:ind w:left="360"/>
        <w:rPr>
          <w:sz w:val="20"/>
          <w:szCs w:val="20"/>
        </w:rPr>
      </w:pPr>
      <w:r>
        <w:rPr>
          <w:rFonts w:ascii="Georgia" w:eastAsia="Georgia" w:hAnsi="Georgia" w:cs="Georgia"/>
          <w:color w:val="000000"/>
          <w:sz w:val="20"/>
          <w:szCs w:val="20"/>
        </w:rPr>
        <w:t>Used data mining to utilize credit carryforwards in appropriate jurisdictions more effectively.</w:t>
      </w:r>
    </w:p>
    <w:p w14:paraId="294AF394" w14:textId="77777777" w:rsidR="00F864A1" w:rsidRDefault="00F26535">
      <w:pPr>
        <w:numPr>
          <w:ilvl w:val="0"/>
          <w:numId w:val="1"/>
        </w:numPr>
        <w:pBdr>
          <w:top w:val="nil"/>
          <w:left w:val="nil"/>
          <w:bottom w:val="nil"/>
          <w:right w:val="nil"/>
          <w:between w:val="nil"/>
        </w:pBdr>
        <w:tabs>
          <w:tab w:val="right" w:pos="10080"/>
        </w:tabs>
        <w:ind w:left="360"/>
        <w:rPr>
          <w:sz w:val="20"/>
          <w:szCs w:val="20"/>
        </w:rPr>
      </w:pPr>
      <w:r>
        <w:rPr>
          <w:rFonts w:ascii="Georgia" w:eastAsia="Georgia" w:hAnsi="Georgia" w:cs="Georgia"/>
          <w:color w:val="000000"/>
          <w:sz w:val="20"/>
          <w:szCs w:val="20"/>
        </w:rPr>
        <w:t>Researched statutes and regulations and drafted responses regarding resale certificates in California.</w:t>
      </w:r>
    </w:p>
    <w:p w14:paraId="3B6F3BB9" w14:textId="64245143" w:rsidR="00F864A1" w:rsidRPr="00B2575B" w:rsidRDefault="00F26535">
      <w:pPr>
        <w:numPr>
          <w:ilvl w:val="0"/>
          <w:numId w:val="1"/>
        </w:numPr>
        <w:pBdr>
          <w:top w:val="nil"/>
          <w:left w:val="nil"/>
          <w:bottom w:val="nil"/>
          <w:right w:val="nil"/>
          <w:between w:val="nil"/>
        </w:pBdr>
        <w:tabs>
          <w:tab w:val="right" w:pos="10080"/>
        </w:tabs>
        <w:ind w:left="360"/>
        <w:rPr>
          <w:sz w:val="20"/>
          <w:szCs w:val="20"/>
        </w:rPr>
      </w:pPr>
      <w:r>
        <w:rPr>
          <w:rFonts w:ascii="Georgia" w:eastAsia="Georgia" w:hAnsi="Georgia" w:cs="Georgia"/>
          <w:color w:val="000000"/>
          <w:sz w:val="20"/>
          <w:szCs w:val="20"/>
        </w:rPr>
        <w:t>Prepared multiple income tax returns of a foreign corporation (1120-F).</w:t>
      </w:r>
    </w:p>
    <w:p w14:paraId="604E5C31" w14:textId="2818D024" w:rsidR="00B2575B" w:rsidRPr="00B2575B" w:rsidRDefault="00B2575B">
      <w:pPr>
        <w:numPr>
          <w:ilvl w:val="0"/>
          <w:numId w:val="1"/>
        </w:numPr>
        <w:pBdr>
          <w:top w:val="nil"/>
          <w:left w:val="nil"/>
          <w:bottom w:val="nil"/>
          <w:right w:val="nil"/>
          <w:between w:val="nil"/>
        </w:pBdr>
        <w:tabs>
          <w:tab w:val="right" w:pos="10080"/>
        </w:tabs>
        <w:ind w:left="360"/>
        <w:rPr>
          <w:rFonts w:ascii="Georgia" w:eastAsia="Georgia" w:hAnsi="Georgia" w:cs="Georgia"/>
          <w:color w:val="000000"/>
          <w:sz w:val="20"/>
          <w:szCs w:val="20"/>
        </w:rPr>
      </w:pPr>
      <w:r w:rsidRPr="00B2575B">
        <w:rPr>
          <w:rFonts w:ascii="Georgia" w:eastAsia="Georgia" w:hAnsi="Georgia" w:cs="Georgia"/>
          <w:color w:val="000000"/>
          <w:sz w:val="20"/>
          <w:szCs w:val="20"/>
        </w:rPr>
        <w:t>Uploaded bills through third-party e-billing software.</w:t>
      </w:r>
    </w:p>
    <w:p w14:paraId="4364E988" w14:textId="77777777" w:rsidR="00F864A1" w:rsidRDefault="00F864A1">
      <w:pPr>
        <w:pBdr>
          <w:top w:val="nil"/>
          <w:left w:val="nil"/>
          <w:bottom w:val="nil"/>
          <w:right w:val="nil"/>
          <w:between w:val="nil"/>
        </w:pBdr>
        <w:tabs>
          <w:tab w:val="left" w:pos="360"/>
          <w:tab w:val="right" w:pos="9360"/>
        </w:tabs>
        <w:rPr>
          <w:rFonts w:ascii="Georgia" w:eastAsia="Georgia" w:hAnsi="Georgia" w:cs="Georgia"/>
          <w:b/>
          <w:color w:val="000000"/>
          <w:sz w:val="20"/>
          <w:szCs w:val="20"/>
        </w:rPr>
      </w:pPr>
    </w:p>
    <w:p w14:paraId="115FD742" w14:textId="77777777" w:rsidR="00F864A1" w:rsidRDefault="00F26535">
      <w:pPr>
        <w:pBdr>
          <w:top w:val="nil"/>
          <w:left w:val="nil"/>
          <w:bottom w:val="nil"/>
          <w:right w:val="nil"/>
          <w:between w:val="nil"/>
        </w:pBdr>
        <w:tabs>
          <w:tab w:val="left" w:pos="360"/>
          <w:tab w:val="right" w:pos="9360"/>
        </w:tabs>
        <w:rPr>
          <w:rFonts w:ascii="Georgia" w:eastAsia="Georgia" w:hAnsi="Georgia" w:cs="Georgia"/>
          <w:color w:val="000000"/>
          <w:sz w:val="20"/>
          <w:szCs w:val="20"/>
        </w:rPr>
      </w:pPr>
      <w:r>
        <w:rPr>
          <w:rFonts w:ascii="Georgia" w:eastAsia="Georgia" w:hAnsi="Georgia" w:cs="Georgia"/>
          <w:b/>
          <w:color w:val="000000"/>
          <w:sz w:val="20"/>
          <w:szCs w:val="20"/>
        </w:rPr>
        <w:t>CHICAGO TRIBUNE MEDIA GROUP (CTMG)</w:t>
      </w:r>
      <w:r>
        <w:rPr>
          <w:rFonts w:ascii="Georgia" w:eastAsia="Georgia" w:hAnsi="Georgia" w:cs="Georgia"/>
          <w:color w:val="000000"/>
          <w:sz w:val="20"/>
          <w:szCs w:val="20"/>
        </w:rPr>
        <w:tab/>
      </w:r>
      <w:r>
        <w:rPr>
          <w:rFonts w:ascii="Georgia" w:eastAsia="Georgia" w:hAnsi="Georgia" w:cs="Georgia"/>
          <w:b/>
          <w:color w:val="000000"/>
          <w:sz w:val="20"/>
          <w:szCs w:val="20"/>
        </w:rPr>
        <w:t>Chicago, IL</w:t>
      </w:r>
    </w:p>
    <w:p w14:paraId="24D1B214" w14:textId="77777777" w:rsidR="00F864A1" w:rsidRDefault="00F864A1">
      <w:pPr>
        <w:pBdr>
          <w:top w:val="nil"/>
          <w:left w:val="nil"/>
          <w:bottom w:val="nil"/>
          <w:right w:val="nil"/>
          <w:between w:val="nil"/>
        </w:pBdr>
        <w:tabs>
          <w:tab w:val="left" w:pos="360"/>
        </w:tabs>
        <w:rPr>
          <w:rFonts w:ascii="Georgia" w:eastAsia="Georgia" w:hAnsi="Georgia" w:cs="Georgia"/>
          <w:color w:val="000000"/>
          <w:sz w:val="20"/>
          <w:szCs w:val="20"/>
        </w:rPr>
      </w:pPr>
    </w:p>
    <w:p w14:paraId="1BA97E76" w14:textId="77777777" w:rsidR="00F864A1" w:rsidRDefault="00F26535">
      <w:pPr>
        <w:pBdr>
          <w:top w:val="nil"/>
          <w:left w:val="nil"/>
          <w:bottom w:val="nil"/>
          <w:right w:val="nil"/>
          <w:between w:val="nil"/>
        </w:pBdr>
        <w:tabs>
          <w:tab w:val="left" w:pos="360"/>
          <w:tab w:val="right" w:pos="9360"/>
        </w:tabs>
        <w:rPr>
          <w:rFonts w:ascii="Georgia" w:eastAsia="Georgia" w:hAnsi="Georgia" w:cs="Georgia"/>
          <w:color w:val="000000"/>
          <w:sz w:val="20"/>
          <w:szCs w:val="20"/>
        </w:rPr>
      </w:pPr>
      <w:r>
        <w:rPr>
          <w:rFonts w:ascii="Georgia" w:eastAsia="Georgia" w:hAnsi="Georgia" w:cs="Georgia"/>
          <w:b/>
          <w:color w:val="000000"/>
          <w:sz w:val="20"/>
          <w:szCs w:val="20"/>
        </w:rPr>
        <w:t>AR Analyst /Accountant</w:t>
      </w:r>
      <w:r>
        <w:rPr>
          <w:rFonts w:ascii="Georgia" w:eastAsia="Georgia" w:hAnsi="Georgia" w:cs="Georgia"/>
          <w:color w:val="000000"/>
          <w:sz w:val="20"/>
          <w:szCs w:val="20"/>
        </w:rPr>
        <w:tab/>
      </w:r>
      <w:r>
        <w:rPr>
          <w:rFonts w:ascii="Georgia" w:eastAsia="Georgia" w:hAnsi="Georgia" w:cs="Georgia"/>
          <w:b/>
          <w:color w:val="000000"/>
          <w:sz w:val="20"/>
          <w:szCs w:val="20"/>
        </w:rPr>
        <w:t>Aug 2007 – Nov 2012</w:t>
      </w:r>
    </w:p>
    <w:p w14:paraId="50653C7F" w14:textId="77777777" w:rsidR="00F864A1" w:rsidRDefault="00F26535">
      <w:pPr>
        <w:pBdr>
          <w:top w:val="nil"/>
          <w:left w:val="nil"/>
          <w:bottom w:val="nil"/>
          <w:right w:val="nil"/>
          <w:between w:val="nil"/>
        </w:pBdr>
        <w:tabs>
          <w:tab w:val="right" w:pos="10080"/>
        </w:tabs>
        <w:rPr>
          <w:rFonts w:ascii="Georgia" w:eastAsia="Georgia" w:hAnsi="Georgia" w:cs="Georgia"/>
          <w:color w:val="000000"/>
          <w:sz w:val="20"/>
          <w:szCs w:val="20"/>
        </w:rPr>
      </w:pPr>
      <w:r>
        <w:rPr>
          <w:rFonts w:ascii="Georgia" w:eastAsia="Georgia" w:hAnsi="Georgia" w:cs="Georgia"/>
          <w:color w:val="000000"/>
          <w:sz w:val="20"/>
          <w:szCs w:val="20"/>
        </w:rPr>
        <w:t>Managed the billing, cash allocation, and uploading of bank lockbox information for cash postings of 2,000 domestic customers totaling $32 million in annual sales. Developed, standardized, and wrote procedural manuals for department processes that improved revenue.</w:t>
      </w:r>
    </w:p>
    <w:p w14:paraId="6DCA2A2C" w14:textId="77777777" w:rsidR="00F26535" w:rsidRDefault="00F26535">
      <w:pPr>
        <w:pBdr>
          <w:top w:val="nil"/>
          <w:left w:val="nil"/>
          <w:bottom w:val="nil"/>
          <w:right w:val="nil"/>
          <w:between w:val="nil"/>
        </w:pBdr>
        <w:tabs>
          <w:tab w:val="right" w:pos="10080"/>
        </w:tabs>
        <w:rPr>
          <w:rFonts w:ascii="Georgia" w:eastAsia="Georgia" w:hAnsi="Georgia" w:cs="Georgia"/>
          <w:color w:val="000000"/>
          <w:sz w:val="20"/>
          <w:szCs w:val="20"/>
          <w:u w:val="single"/>
        </w:rPr>
      </w:pPr>
    </w:p>
    <w:p w14:paraId="232084F7" w14:textId="77777777" w:rsidR="00F26535" w:rsidRDefault="00F26535">
      <w:pPr>
        <w:pBdr>
          <w:top w:val="nil"/>
          <w:left w:val="nil"/>
          <w:bottom w:val="nil"/>
          <w:right w:val="nil"/>
          <w:between w:val="nil"/>
        </w:pBdr>
        <w:tabs>
          <w:tab w:val="right" w:pos="10080"/>
        </w:tabs>
        <w:rPr>
          <w:rFonts w:ascii="Georgia" w:eastAsia="Georgia" w:hAnsi="Georgia" w:cs="Georgia"/>
          <w:color w:val="000000"/>
          <w:sz w:val="20"/>
          <w:szCs w:val="20"/>
          <w:u w:val="single"/>
        </w:rPr>
      </w:pPr>
    </w:p>
    <w:p w14:paraId="70E20F8F" w14:textId="77777777" w:rsidR="00F26535" w:rsidRDefault="00F26535">
      <w:pPr>
        <w:pBdr>
          <w:top w:val="nil"/>
          <w:left w:val="nil"/>
          <w:bottom w:val="nil"/>
          <w:right w:val="nil"/>
          <w:between w:val="nil"/>
        </w:pBdr>
        <w:tabs>
          <w:tab w:val="right" w:pos="10080"/>
        </w:tabs>
        <w:rPr>
          <w:rFonts w:ascii="Georgia" w:eastAsia="Georgia" w:hAnsi="Georgia" w:cs="Georgia"/>
          <w:color w:val="000000"/>
          <w:sz w:val="20"/>
          <w:szCs w:val="20"/>
          <w:u w:val="single"/>
        </w:rPr>
      </w:pPr>
    </w:p>
    <w:p w14:paraId="56CEC6DA" w14:textId="3199B5D9" w:rsidR="00F864A1" w:rsidRDefault="00F26535">
      <w:pPr>
        <w:pBdr>
          <w:top w:val="nil"/>
          <w:left w:val="nil"/>
          <w:bottom w:val="nil"/>
          <w:right w:val="nil"/>
          <w:between w:val="nil"/>
        </w:pBdr>
        <w:tabs>
          <w:tab w:val="right" w:pos="10080"/>
        </w:tabs>
        <w:rPr>
          <w:rFonts w:ascii="Georgia" w:eastAsia="Georgia" w:hAnsi="Georgia" w:cs="Georgia"/>
          <w:color w:val="000000"/>
          <w:sz w:val="20"/>
          <w:szCs w:val="20"/>
          <w:u w:val="single"/>
        </w:rPr>
      </w:pPr>
      <w:r>
        <w:rPr>
          <w:rFonts w:ascii="Georgia" w:eastAsia="Georgia" w:hAnsi="Georgia" w:cs="Georgia"/>
          <w:color w:val="000000"/>
          <w:sz w:val="20"/>
          <w:szCs w:val="20"/>
          <w:u w:val="single"/>
        </w:rPr>
        <w:t>Selected Transactions:</w:t>
      </w:r>
    </w:p>
    <w:p w14:paraId="55AF768E" w14:textId="77777777" w:rsidR="00F864A1" w:rsidRDefault="00F26535">
      <w:pPr>
        <w:numPr>
          <w:ilvl w:val="0"/>
          <w:numId w:val="1"/>
        </w:numPr>
        <w:pBdr>
          <w:top w:val="nil"/>
          <w:left w:val="nil"/>
          <w:bottom w:val="nil"/>
          <w:right w:val="nil"/>
          <w:between w:val="nil"/>
        </w:pBdr>
        <w:tabs>
          <w:tab w:val="right" w:pos="10080"/>
        </w:tabs>
        <w:ind w:left="360"/>
        <w:rPr>
          <w:sz w:val="20"/>
          <w:szCs w:val="20"/>
        </w:rPr>
      </w:pPr>
      <w:r>
        <w:rPr>
          <w:rFonts w:ascii="Georgia" w:eastAsia="Georgia" w:hAnsi="Georgia" w:cs="Georgia"/>
          <w:color w:val="000000"/>
          <w:sz w:val="20"/>
          <w:szCs w:val="20"/>
        </w:rPr>
        <w:t>Decreased total aged AR balances 41% ($288,000), improving days sales outstanding by 8 days year- over-year by proactively resolving customer issues, recognizing pay trends, and advising management when to stop services.</w:t>
      </w:r>
    </w:p>
    <w:p w14:paraId="47640BDD" w14:textId="77777777" w:rsidR="00F864A1" w:rsidRDefault="00F26535">
      <w:pPr>
        <w:numPr>
          <w:ilvl w:val="0"/>
          <w:numId w:val="1"/>
        </w:numPr>
        <w:pBdr>
          <w:top w:val="nil"/>
          <w:left w:val="nil"/>
          <w:bottom w:val="nil"/>
          <w:right w:val="nil"/>
          <w:between w:val="nil"/>
        </w:pBdr>
        <w:tabs>
          <w:tab w:val="right" w:pos="10080"/>
        </w:tabs>
        <w:ind w:left="360"/>
        <w:rPr>
          <w:sz w:val="20"/>
          <w:szCs w:val="20"/>
        </w:rPr>
      </w:pPr>
      <w:r>
        <w:rPr>
          <w:rFonts w:ascii="Georgia" w:eastAsia="Georgia" w:hAnsi="Georgia" w:cs="Georgia"/>
          <w:color w:val="000000"/>
          <w:sz w:val="20"/>
          <w:szCs w:val="20"/>
        </w:rPr>
        <w:t>Demonstrated leadership by aiding the assistant controller in completing projects including the uploading of journal entries and reconciling the unsecuritized accounts receivable for month end.</w:t>
      </w:r>
    </w:p>
    <w:p w14:paraId="6427F4CD" w14:textId="77777777" w:rsidR="00F864A1" w:rsidRDefault="00F26535">
      <w:pPr>
        <w:numPr>
          <w:ilvl w:val="0"/>
          <w:numId w:val="1"/>
        </w:numPr>
        <w:pBdr>
          <w:top w:val="nil"/>
          <w:left w:val="nil"/>
          <w:bottom w:val="nil"/>
          <w:right w:val="nil"/>
          <w:between w:val="nil"/>
        </w:pBdr>
        <w:tabs>
          <w:tab w:val="right" w:pos="10080"/>
        </w:tabs>
        <w:ind w:left="360"/>
        <w:rPr>
          <w:sz w:val="20"/>
          <w:szCs w:val="20"/>
        </w:rPr>
      </w:pPr>
      <w:r>
        <w:rPr>
          <w:rFonts w:ascii="Georgia" w:eastAsia="Georgia" w:hAnsi="Georgia" w:cs="Georgia"/>
          <w:color w:val="000000"/>
          <w:sz w:val="20"/>
          <w:szCs w:val="20"/>
        </w:rPr>
        <w:t>Negotiated and recouped in excess of $100,000 from 12 individual retail stores of a national chain within 1 quarter by communicating with all levels of management internally and externally, utilizing online technology to increase efficiencies 40%, and developing and documenting the process that led to a 100% collection rate moving forward.</w:t>
      </w:r>
    </w:p>
    <w:p w14:paraId="6BE73C4E" w14:textId="77777777" w:rsidR="00F864A1" w:rsidRDefault="00F26535">
      <w:pPr>
        <w:numPr>
          <w:ilvl w:val="0"/>
          <w:numId w:val="1"/>
        </w:numPr>
        <w:pBdr>
          <w:top w:val="nil"/>
          <w:left w:val="nil"/>
          <w:bottom w:val="nil"/>
          <w:right w:val="nil"/>
          <w:between w:val="nil"/>
        </w:pBdr>
        <w:tabs>
          <w:tab w:val="right" w:pos="10080"/>
        </w:tabs>
        <w:ind w:left="360"/>
        <w:rPr>
          <w:sz w:val="20"/>
          <w:szCs w:val="20"/>
        </w:rPr>
      </w:pPr>
      <w:r>
        <w:rPr>
          <w:rFonts w:ascii="Georgia" w:eastAsia="Georgia" w:hAnsi="Georgia" w:cs="Georgia"/>
          <w:color w:val="000000"/>
          <w:sz w:val="20"/>
          <w:szCs w:val="20"/>
        </w:rPr>
        <w:t xml:space="preserve">Created a report that calculates variance for the number of units being written-off at </w:t>
      </w:r>
      <w:r w:rsidR="005B6B12">
        <w:rPr>
          <w:rFonts w:ascii="Georgia" w:eastAsia="Georgia" w:hAnsi="Georgia" w:cs="Georgia"/>
          <w:color w:val="000000"/>
          <w:sz w:val="20"/>
          <w:szCs w:val="20"/>
        </w:rPr>
        <w:t>scan-based</w:t>
      </w:r>
      <w:r>
        <w:rPr>
          <w:rFonts w:ascii="Georgia" w:eastAsia="Georgia" w:hAnsi="Georgia" w:cs="Georgia"/>
          <w:color w:val="000000"/>
          <w:sz w:val="20"/>
          <w:szCs w:val="20"/>
        </w:rPr>
        <w:t xml:space="preserve"> stores and pinpointed for management which stores to lower the </w:t>
      </w:r>
      <w:r w:rsidR="005B6B12">
        <w:rPr>
          <w:rFonts w:ascii="Georgia" w:eastAsia="Georgia" w:hAnsi="Georgia" w:cs="Georgia"/>
          <w:color w:val="000000"/>
          <w:sz w:val="20"/>
          <w:szCs w:val="20"/>
        </w:rPr>
        <w:t>number</w:t>
      </w:r>
      <w:r>
        <w:rPr>
          <w:rFonts w:ascii="Georgia" w:eastAsia="Georgia" w:hAnsi="Georgia" w:cs="Georgia"/>
          <w:color w:val="000000"/>
          <w:sz w:val="20"/>
          <w:szCs w:val="20"/>
        </w:rPr>
        <w:t xml:space="preserve"> of products being delivered, saving the company over $18,000 annually in bad debt write-offs.</w:t>
      </w:r>
    </w:p>
    <w:p w14:paraId="21016264" w14:textId="77777777" w:rsidR="00F864A1" w:rsidRDefault="00F26535">
      <w:pPr>
        <w:numPr>
          <w:ilvl w:val="0"/>
          <w:numId w:val="1"/>
        </w:numPr>
        <w:pBdr>
          <w:top w:val="nil"/>
          <w:left w:val="nil"/>
          <w:bottom w:val="nil"/>
          <w:right w:val="nil"/>
          <w:between w:val="nil"/>
        </w:pBdr>
        <w:tabs>
          <w:tab w:val="right" w:pos="10080"/>
        </w:tabs>
        <w:ind w:left="360"/>
        <w:rPr>
          <w:sz w:val="20"/>
          <w:szCs w:val="20"/>
        </w:rPr>
      </w:pPr>
      <w:r>
        <w:rPr>
          <w:rFonts w:ascii="Georgia" w:eastAsia="Georgia" w:hAnsi="Georgia" w:cs="Georgia"/>
          <w:color w:val="000000"/>
          <w:sz w:val="20"/>
          <w:szCs w:val="20"/>
        </w:rPr>
        <w:t>Saved in excess of $5,000 annually in billing discrepancies, by identifying rate upload errors of 200 publications and monitoring the policy compliance of the responsible department.</w:t>
      </w:r>
    </w:p>
    <w:p w14:paraId="4D285917" w14:textId="77777777" w:rsidR="00F864A1" w:rsidRDefault="00F26535">
      <w:pPr>
        <w:numPr>
          <w:ilvl w:val="0"/>
          <w:numId w:val="1"/>
        </w:numPr>
        <w:pBdr>
          <w:top w:val="nil"/>
          <w:left w:val="nil"/>
          <w:bottom w:val="nil"/>
          <w:right w:val="nil"/>
          <w:between w:val="nil"/>
        </w:pBdr>
        <w:tabs>
          <w:tab w:val="right" w:pos="10080"/>
        </w:tabs>
        <w:ind w:left="360"/>
        <w:rPr>
          <w:sz w:val="20"/>
          <w:szCs w:val="20"/>
        </w:rPr>
      </w:pPr>
      <w:r>
        <w:rPr>
          <w:rFonts w:ascii="Georgia" w:eastAsia="Georgia" w:hAnsi="Georgia" w:cs="Georgia"/>
          <w:color w:val="000000"/>
          <w:sz w:val="20"/>
          <w:szCs w:val="20"/>
        </w:rPr>
        <w:t xml:space="preserve">Evaluated and trained shared services staff during the outsourcing transition of billing and receivables functions by guiding new employees in the learning process, summarizing and prioritizing key issues and presenting them to both management teams. </w:t>
      </w:r>
    </w:p>
    <w:p w14:paraId="1FEE9B21" w14:textId="77777777" w:rsidR="00F864A1" w:rsidRDefault="00F864A1">
      <w:pPr>
        <w:pBdr>
          <w:top w:val="nil"/>
          <w:left w:val="nil"/>
          <w:bottom w:val="nil"/>
          <w:right w:val="nil"/>
          <w:between w:val="nil"/>
        </w:pBdr>
        <w:tabs>
          <w:tab w:val="right" w:pos="10080"/>
        </w:tabs>
        <w:rPr>
          <w:rFonts w:ascii="Georgia" w:eastAsia="Georgia" w:hAnsi="Georgia" w:cs="Georgia"/>
          <w:color w:val="000000"/>
          <w:sz w:val="20"/>
          <w:szCs w:val="20"/>
        </w:rPr>
      </w:pPr>
    </w:p>
    <w:p w14:paraId="1FC1F750" w14:textId="77777777" w:rsidR="00F864A1" w:rsidRDefault="00F26535">
      <w:pPr>
        <w:pBdr>
          <w:top w:val="nil"/>
          <w:left w:val="nil"/>
          <w:bottom w:val="nil"/>
          <w:right w:val="nil"/>
          <w:between w:val="nil"/>
        </w:pBdr>
        <w:tabs>
          <w:tab w:val="left" w:pos="360"/>
          <w:tab w:val="right" w:pos="9360"/>
        </w:tabs>
        <w:rPr>
          <w:rFonts w:ascii="Georgia" w:eastAsia="Georgia" w:hAnsi="Georgia" w:cs="Georgia"/>
          <w:b/>
          <w:color w:val="000000"/>
          <w:sz w:val="20"/>
          <w:szCs w:val="20"/>
        </w:rPr>
      </w:pPr>
      <w:r>
        <w:rPr>
          <w:rFonts w:ascii="Georgia" w:eastAsia="Georgia" w:hAnsi="Georgia" w:cs="Georgia"/>
          <w:b/>
          <w:color w:val="000000"/>
          <w:sz w:val="20"/>
          <w:szCs w:val="20"/>
        </w:rPr>
        <w:t>WESTERN MICHIGAN UNIVERSITY</w:t>
      </w:r>
      <w:r>
        <w:rPr>
          <w:rFonts w:ascii="Georgia" w:eastAsia="Georgia" w:hAnsi="Georgia" w:cs="Georgia"/>
          <w:color w:val="000000"/>
          <w:sz w:val="20"/>
          <w:szCs w:val="20"/>
        </w:rPr>
        <w:tab/>
      </w:r>
      <w:r>
        <w:rPr>
          <w:rFonts w:ascii="Georgia" w:eastAsia="Georgia" w:hAnsi="Georgia" w:cs="Georgia"/>
          <w:b/>
          <w:color w:val="000000"/>
          <w:sz w:val="20"/>
          <w:szCs w:val="20"/>
        </w:rPr>
        <w:t>Kalamazoo, MI</w:t>
      </w:r>
    </w:p>
    <w:p w14:paraId="6F3985FC" w14:textId="77777777" w:rsidR="00F864A1" w:rsidRDefault="00F864A1">
      <w:pPr>
        <w:pBdr>
          <w:top w:val="nil"/>
          <w:left w:val="nil"/>
          <w:bottom w:val="nil"/>
          <w:right w:val="nil"/>
          <w:between w:val="nil"/>
        </w:pBdr>
        <w:tabs>
          <w:tab w:val="left" w:pos="360"/>
        </w:tabs>
        <w:rPr>
          <w:rFonts w:ascii="Georgia" w:eastAsia="Georgia" w:hAnsi="Georgia" w:cs="Georgia"/>
          <w:b/>
          <w:color w:val="000000"/>
          <w:sz w:val="20"/>
          <w:szCs w:val="20"/>
        </w:rPr>
      </w:pPr>
    </w:p>
    <w:p w14:paraId="0CD61128" w14:textId="77777777" w:rsidR="00F864A1" w:rsidRDefault="00F26535">
      <w:pPr>
        <w:pBdr>
          <w:top w:val="nil"/>
          <w:left w:val="nil"/>
          <w:bottom w:val="nil"/>
          <w:right w:val="nil"/>
          <w:between w:val="nil"/>
        </w:pBdr>
        <w:tabs>
          <w:tab w:val="left" w:pos="360"/>
          <w:tab w:val="right" w:pos="9360"/>
        </w:tabs>
        <w:rPr>
          <w:rFonts w:ascii="Georgia" w:eastAsia="Georgia" w:hAnsi="Georgia" w:cs="Georgia"/>
          <w:color w:val="000000"/>
          <w:sz w:val="20"/>
          <w:szCs w:val="20"/>
        </w:rPr>
      </w:pPr>
      <w:r>
        <w:rPr>
          <w:rFonts w:ascii="Georgia" w:eastAsia="Georgia" w:hAnsi="Georgia" w:cs="Georgia"/>
          <w:b/>
          <w:color w:val="000000"/>
          <w:sz w:val="20"/>
          <w:szCs w:val="20"/>
        </w:rPr>
        <w:t>Credit &amp; Collections Clerk, Robert Half/Accountemps</w:t>
      </w:r>
      <w:r>
        <w:rPr>
          <w:rFonts w:ascii="Georgia" w:eastAsia="Georgia" w:hAnsi="Georgia" w:cs="Georgia"/>
          <w:color w:val="000000"/>
          <w:sz w:val="20"/>
          <w:szCs w:val="20"/>
        </w:rPr>
        <w:tab/>
      </w:r>
      <w:r>
        <w:rPr>
          <w:rFonts w:ascii="Georgia" w:eastAsia="Georgia" w:hAnsi="Georgia" w:cs="Georgia"/>
          <w:b/>
          <w:color w:val="000000"/>
          <w:sz w:val="20"/>
          <w:szCs w:val="20"/>
        </w:rPr>
        <w:t>Feb 2006 – Aug 2007</w:t>
      </w:r>
    </w:p>
    <w:p w14:paraId="0B5CE1B5" w14:textId="77777777" w:rsidR="00F864A1" w:rsidRDefault="00F864A1">
      <w:pPr>
        <w:pBdr>
          <w:top w:val="nil"/>
          <w:left w:val="nil"/>
          <w:bottom w:val="nil"/>
          <w:right w:val="nil"/>
          <w:between w:val="nil"/>
        </w:pBdr>
        <w:tabs>
          <w:tab w:val="right" w:pos="10080"/>
        </w:tabs>
        <w:rPr>
          <w:rFonts w:ascii="Georgia" w:eastAsia="Georgia" w:hAnsi="Georgia" w:cs="Georgia"/>
          <w:color w:val="000000"/>
          <w:sz w:val="20"/>
          <w:szCs w:val="20"/>
        </w:rPr>
      </w:pPr>
    </w:p>
    <w:p w14:paraId="054B9CBF" w14:textId="77777777" w:rsidR="00F864A1" w:rsidRDefault="00F26535">
      <w:pPr>
        <w:pBdr>
          <w:top w:val="nil"/>
          <w:left w:val="nil"/>
          <w:bottom w:val="nil"/>
          <w:right w:val="nil"/>
          <w:between w:val="nil"/>
        </w:pBdr>
        <w:tabs>
          <w:tab w:val="left" w:pos="360"/>
          <w:tab w:val="right" w:pos="9360"/>
        </w:tabs>
        <w:rPr>
          <w:rFonts w:ascii="Georgia" w:eastAsia="Georgia" w:hAnsi="Georgia" w:cs="Georgia"/>
          <w:b/>
          <w:color w:val="000000"/>
          <w:sz w:val="20"/>
          <w:szCs w:val="20"/>
        </w:rPr>
      </w:pPr>
      <w:r>
        <w:rPr>
          <w:rFonts w:ascii="Georgia" w:eastAsia="Georgia" w:hAnsi="Georgia" w:cs="Georgia"/>
          <w:b/>
          <w:color w:val="000000"/>
          <w:sz w:val="20"/>
          <w:szCs w:val="20"/>
        </w:rPr>
        <w:t>BANKERS LIFE &amp; CASUALTY COMPANY</w:t>
      </w:r>
      <w:r>
        <w:rPr>
          <w:rFonts w:ascii="Georgia" w:eastAsia="Georgia" w:hAnsi="Georgia" w:cs="Georgia"/>
          <w:color w:val="000000"/>
          <w:sz w:val="20"/>
          <w:szCs w:val="20"/>
        </w:rPr>
        <w:tab/>
      </w:r>
      <w:r>
        <w:rPr>
          <w:rFonts w:ascii="Georgia" w:eastAsia="Georgia" w:hAnsi="Georgia" w:cs="Georgia"/>
          <w:b/>
          <w:color w:val="000000"/>
          <w:sz w:val="20"/>
          <w:szCs w:val="20"/>
        </w:rPr>
        <w:t>Kalamazoo, MI</w:t>
      </w:r>
    </w:p>
    <w:p w14:paraId="40C90382" w14:textId="77777777" w:rsidR="00F864A1" w:rsidRDefault="00F864A1">
      <w:pPr>
        <w:pBdr>
          <w:top w:val="nil"/>
          <w:left w:val="nil"/>
          <w:bottom w:val="nil"/>
          <w:right w:val="nil"/>
          <w:between w:val="nil"/>
        </w:pBdr>
        <w:tabs>
          <w:tab w:val="left" w:pos="360"/>
        </w:tabs>
        <w:rPr>
          <w:rFonts w:ascii="Georgia" w:eastAsia="Georgia" w:hAnsi="Georgia" w:cs="Georgia"/>
          <w:b/>
          <w:color w:val="000000"/>
          <w:sz w:val="20"/>
          <w:szCs w:val="20"/>
        </w:rPr>
      </w:pPr>
    </w:p>
    <w:p w14:paraId="7A986DEF" w14:textId="77777777" w:rsidR="00F864A1" w:rsidRDefault="00F26535">
      <w:pPr>
        <w:pBdr>
          <w:top w:val="nil"/>
          <w:left w:val="nil"/>
          <w:bottom w:val="nil"/>
          <w:right w:val="nil"/>
          <w:between w:val="nil"/>
        </w:pBdr>
        <w:tabs>
          <w:tab w:val="left" w:pos="360"/>
          <w:tab w:val="right" w:pos="9360"/>
        </w:tabs>
        <w:rPr>
          <w:rFonts w:ascii="Georgia" w:eastAsia="Georgia" w:hAnsi="Georgia" w:cs="Georgia"/>
          <w:color w:val="000000"/>
          <w:sz w:val="20"/>
          <w:szCs w:val="20"/>
        </w:rPr>
      </w:pPr>
      <w:r>
        <w:rPr>
          <w:rFonts w:ascii="Georgia" w:eastAsia="Georgia" w:hAnsi="Georgia" w:cs="Georgia"/>
          <w:b/>
          <w:color w:val="000000"/>
          <w:sz w:val="20"/>
          <w:szCs w:val="20"/>
        </w:rPr>
        <w:t>Sales Representative</w:t>
      </w:r>
      <w:r>
        <w:rPr>
          <w:rFonts w:ascii="Georgia" w:eastAsia="Georgia" w:hAnsi="Georgia" w:cs="Georgia"/>
          <w:color w:val="000000"/>
          <w:sz w:val="20"/>
          <w:szCs w:val="20"/>
        </w:rPr>
        <w:tab/>
      </w:r>
      <w:r>
        <w:rPr>
          <w:rFonts w:ascii="Georgia" w:eastAsia="Georgia" w:hAnsi="Georgia" w:cs="Georgia"/>
          <w:b/>
          <w:color w:val="000000"/>
          <w:sz w:val="20"/>
          <w:szCs w:val="20"/>
        </w:rPr>
        <w:t>2005</w:t>
      </w:r>
    </w:p>
    <w:p w14:paraId="44BE769D" w14:textId="77777777" w:rsidR="00F864A1" w:rsidRDefault="00F864A1">
      <w:pPr>
        <w:pBdr>
          <w:top w:val="nil"/>
          <w:left w:val="nil"/>
          <w:bottom w:val="nil"/>
          <w:right w:val="nil"/>
          <w:between w:val="nil"/>
        </w:pBdr>
        <w:tabs>
          <w:tab w:val="right" w:pos="10080"/>
        </w:tabs>
        <w:rPr>
          <w:rFonts w:ascii="Georgia" w:eastAsia="Georgia" w:hAnsi="Georgia" w:cs="Georgia"/>
          <w:color w:val="000000"/>
          <w:sz w:val="20"/>
          <w:szCs w:val="20"/>
        </w:rPr>
      </w:pPr>
    </w:p>
    <w:p w14:paraId="59D94A90" w14:textId="77777777" w:rsidR="00F864A1" w:rsidRDefault="00F864A1">
      <w:pPr>
        <w:pBdr>
          <w:top w:val="nil"/>
          <w:left w:val="nil"/>
          <w:bottom w:val="nil"/>
          <w:right w:val="nil"/>
          <w:between w:val="nil"/>
        </w:pBdr>
        <w:tabs>
          <w:tab w:val="right" w:pos="10080"/>
        </w:tabs>
        <w:rPr>
          <w:rFonts w:ascii="Georgia" w:eastAsia="Georgia" w:hAnsi="Georgia" w:cs="Georgia"/>
          <w:color w:val="000000"/>
          <w:sz w:val="20"/>
          <w:szCs w:val="20"/>
        </w:rPr>
      </w:pPr>
    </w:p>
    <w:p w14:paraId="000E54E0" w14:textId="77777777" w:rsidR="00F864A1" w:rsidRDefault="00F26535">
      <w:pPr>
        <w:pBdr>
          <w:bottom w:val="single" w:sz="4" w:space="1" w:color="000000"/>
        </w:pBdr>
        <w:rPr>
          <w:rFonts w:ascii="Georgia" w:eastAsia="Georgia" w:hAnsi="Georgia" w:cs="Georgia"/>
          <w:b/>
          <w:sz w:val="20"/>
          <w:szCs w:val="20"/>
        </w:rPr>
      </w:pPr>
      <w:r>
        <w:rPr>
          <w:rFonts w:ascii="Georgia" w:eastAsia="Georgia" w:hAnsi="Georgia" w:cs="Georgia"/>
          <w:b/>
          <w:sz w:val="20"/>
          <w:szCs w:val="20"/>
        </w:rPr>
        <w:t>PROFESSIONAL ASSOCIATIONS/ACCREDITATIONS</w:t>
      </w:r>
    </w:p>
    <w:p w14:paraId="40DAD1B1" w14:textId="77777777" w:rsidR="00F864A1" w:rsidRDefault="00F864A1">
      <w:pPr>
        <w:pBdr>
          <w:top w:val="nil"/>
          <w:left w:val="nil"/>
          <w:bottom w:val="nil"/>
          <w:right w:val="nil"/>
          <w:between w:val="nil"/>
        </w:pBdr>
        <w:tabs>
          <w:tab w:val="right" w:pos="10080"/>
        </w:tabs>
        <w:rPr>
          <w:rFonts w:ascii="Georgia" w:eastAsia="Georgia" w:hAnsi="Georgia" w:cs="Georgia"/>
          <w:b/>
          <w:color w:val="000000"/>
          <w:sz w:val="20"/>
          <w:szCs w:val="20"/>
        </w:rPr>
      </w:pPr>
    </w:p>
    <w:p w14:paraId="25AB559C" w14:textId="77777777" w:rsidR="00F864A1" w:rsidRDefault="00F26535">
      <w:pPr>
        <w:pBdr>
          <w:top w:val="nil"/>
          <w:left w:val="nil"/>
          <w:bottom w:val="nil"/>
          <w:right w:val="nil"/>
          <w:between w:val="nil"/>
        </w:pBdr>
        <w:tabs>
          <w:tab w:val="right" w:pos="9360"/>
        </w:tabs>
        <w:rPr>
          <w:rFonts w:ascii="Georgia" w:eastAsia="Georgia" w:hAnsi="Georgia" w:cs="Georgia"/>
          <w:b/>
          <w:color w:val="000000"/>
          <w:sz w:val="20"/>
          <w:szCs w:val="20"/>
        </w:rPr>
      </w:pPr>
      <w:r>
        <w:rPr>
          <w:rFonts w:ascii="Georgia" w:eastAsia="Georgia" w:hAnsi="Georgia" w:cs="Georgia"/>
          <w:b/>
          <w:color w:val="000000"/>
          <w:sz w:val="20"/>
          <w:szCs w:val="20"/>
        </w:rPr>
        <w:t xml:space="preserve">Institute of Management Accountants (IMA) </w:t>
      </w:r>
      <w:r>
        <w:rPr>
          <w:rFonts w:ascii="Georgia" w:eastAsia="Georgia" w:hAnsi="Georgia" w:cs="Georgia"/>
          <w:b/>
          <w:color w:val="000000"/>
          <w:sz w:val="20"/>
          <w:szCs w:val="20"/>
        </w:rPr>
        <w:tab/>
        <w:t>2014 – Present</w:t>
      </w:r>
    </w:p>
    <w:p w14:paraId="39000EC6" w14:textId="77777777" w:rsidR="00F864A1" w:rsidRPr="005B6B12" w:rsidRDefault="00F26535">
      <w:pPr>
        <w:numPr>
          <w:ilvl w:val="0"/>
          <w:numId w:val="1"/>
        </w:numPr>
        <w:pBdr>
          <w:top w:val="nil"/>
          <w:left w:val="nil"/>
          <w:bottom w:val="nil"/>
          <w:right w:val="nil"/>
          <w:between w:val="nil"/>
        </w:pBdr>
        <w:tabs>
          <w:tab w:val="right" w:pos="10080"/>
        </w:tabs>
        <w:ind w:left="360"/>
        <w:rPr>
          <w:sz w:val="20"/>
          <w:szCs w:val="20"/>
        </w:rPr>
      </w:pPr>
      <w:r>
        <w:rPr>
          <w:rFonts w:ascii="Georgia" w:eastAsia="Georgia" w:hAnsi="Georgia" w:cs="Georgia"/>
          <w:color w:val="000000"/>
          <w:sz w:val="20"/>
          <w:szCs w:val="20"/>
        </w:rPr>
        <w:t>Certified Management Accountant (CMA) – Candidate</w:t>
      </w:r>
    </w:p>
    <w:p w14:paraId="5243983F" w14:textId="4D20D4B9" w:rsidR="005B6B12" w:rsidRDefault="005B6B12" w:rsidP="005B6B12">
      <w:pPr>
        <w:numPr>
          <w:ilvl w:val="1"/>
          <w:numId w:val="1"/>
        </w:numPr>
        <w:pBdr>
          <w:top w:val="nil"/>
          <w:left w:val="nil"/>
          <w:bottom w:val="nil"/>
          <w:right w:val="nil"/>
          <w:between w:val="nil"/>
        </w:pBdr>
        <w:tabs>
          <w:tab w:val="right" w:pos="10080"/>
        </w:tabs>
        <w:rPr>
          <w:sz w:val="20"/>
          <w:szCs w:val="20"/>
        </w:rPr>
      </w:pPr>
      <w:r>
        <w:rPr>
          <w:rFonts w:ascii="Georgia" w:eastAsia="Georgia" w:hAnsi="Georgia" w:cs="Georgia"/>
          <w:color w:val="000000"/>
          <w:sz w:val="20"/>
          <w:szCs w:val="20"/>
        </w:rPr>
        <w:t xml:space="preserve">Sitting for </w:t>
      </w:r>
      <w:r w:rsidR="001B62BA">
        <w:rPr>
          <w:rFonts w:ascii="Georgia" w:eastAsia="Georgia" w:hAnsi="Georgia" w:cs="Georgia"/>
          <w:color w:val="000000"/>
          <w:sz w:val="20"/>
          <w:szCs w:val="20"/>
        </w:rPr>
        <w:t xml:space="preserve">Part 1 – Financial Planning, Performance and Analytics </w:t>
      </w:r>
      <w:r w:rsidR="00387194">
        <w:rPr>
          <w:rFonts w:ascii="Georgia" w:eastAsia="Georgia" w:hAnsi="Georgia" w:cs="Georgia"/>
          <w:color w:val="000000"/>
          <w:sz w:val="20"/>
          <w:szCs w:val="20"/>
        </w:rPr>
        <w:t>October</w:t>
      </w:r>
      <w:r w:rsidR="001B62BA">
        <w:rPr>
          <w:rFonts w:ascii="Georgia" w:eastAsia="Georgia" w:hAnsi="Georgia" w:cs="Georgia"/>
          <w:color w:val="000000"/>
          <w:sz w:val="20"/>
          <w:szCs w:val="20"/>
        </w:rPr>
        <w:t xml:space="preserve"> 2020.</w:t>
      </w:r>
    </w:p>
    <w:p w14:paraId="06348C52" w14:textId="77777777" w:rsidR="00F864A1" w:rsidRDefault="00F864A1">
      <w:pPr>
        <w:pBdr>
          <w:top w:val="nil"/>
          <w:left w:val="nil"/>
          <w:bottom w:val="nil"/>
          <w:right w:val="nil"/>
          <w:between w:val="nil"/>
        </w:pBdr>
        <w:tabs>
          <w:tab w:val="right" w:pos="9360"/>
        </w:tabs>
        <w:rPr>
          <w:rFonts w:ascii="Georgia" w:eastAsia="Georgia" w:hAnsi="Georgia" w:cs="Georgia"/>
          <w:b/>
          <w:color w:val="000000"/>
          <w:sz w:val="20"/>
          <w:szCs w:val="20"/>
        </w:rPr>
      </w:pPr>
    </w:p>
    <w:p w14:paraId="28F7DAB1" w14:textId="77777777" w:rsidR="00F864A1" w:rsidRDefault="00F864A1">
      <w:pPr>
        <w:pBdr>
          <w:top w:val="nil"/>
          <w:left w:val="nil"/>
          <w:bottom w:val="nil"/>
          <w:right w:val="nil"/>
          <w:between w:val="nil"/>
        </w:pBdr>
        <w:tabs>
          <w:tab w:val="right" w:pos="9360"/>
        </w:tabs>
        <w:rPr>
          <w:rFonts w:ascii="Georgia" w:eastAsia="Georgia" w:hAnsi="Georgia" w:cs="Georgia"/>
          <w:b/>
          <w:color w:val="000000"/>
          <w:sz w:val="20"/>
          <w:szCs w:val="20"/>
        </w:rPr>
      </w:pPr>
    </w:p>
    <w:p w14:paraId="478D74EB" w14:textId="77777777" w:rsidR="00F864A1" w:rsidRDefault="00F26535">
      <w:pPr>
        <w:pBdr>
          <w:bottom w:val="single" w:sz="4" w:space="1" w:color="000000"/>
        </w:pBdr>
        <w:rPr>
          <w:rFonts w:ascii="Georgia" w:eastAsia="Georgia" w:hAnsi="Georgia" w:cs="Georgia"/>
          <w:b/>
          <w:sz w:val="20"/>
          <w:szCs w:val="20"/>
        </w:rPr>
      </w:pPr>
      <w:r>
        <w:rPr>
          <w:rFonts w:ascii="Georgia" w:eastAsia="Georgia" w:hAnsi="Georgia" w:cs="Georgia"/>
          <w:b/>
          <w:sz w:val="20"/>
          <w:szCs w:val="20"/>
        </w:rPr>
        <w:t>EDUCATION</w:t>
      </w:r>
    </w:p>
    <w:p w14:paraId="18CB3331" w14:textId="77777777" w:rsidR="00F864A1" w:rsidRDefault="00F864A1">
      <w:pPr>
        <w:pBdr>
          <w:top w:val="nil"/>
          <w:left w:val="nil"/>
          <w:bottom w:val="nil"/>
          <w:right w:val="nil"/>
          <w:between w:val="nil"/>
        </w:pBdr>
        <w:tabs>
          <w:tab w:val="right" w:pos="10080"/>
        </w:tabs>
        <w:rPr>
          <w:rFonts w:ascii="Georgia" w:eastAsia="Georgia" w:hAnsi="Georgia" w:cs="Georgia"/>
          <w:b/>
          <w:color w:val="000000"/>
          <w:sz w:val="20"/>
          <w:szCs w:val="20"/>
        </w:rPr>
      </w:pPr>
    </w:p>
    <w:p w14:paraId="46778DC8" w14:textId="77777777" w:rsidR="00F864A1" w:rsidRDefault="00F26535">
      <w:pPr>
        <w:pBdr>
          <w:top w:val="nil"/>
          <w:left w:val="nil"/>
          <w:bottom w:val="nil"/>
          <w:right w:val="nil"/>
          <w:between w:val="nil"/>
        </w:pBdr>
        <w:tabs>
          <w:tab w:val="right" w:pos="9360"/>
        </w:tabs>
        <w:rPr>
          <w:rFonts w:ascii="Georgia" w:eastAsia="Georgia" w:hAnsi="Georgia" w:cs="Georgia"/>
          <w:color w:val="000000"/>
          <w:sz w:val="20"/>
          <w:szCs w:val="20"/>
        </w:rPr>
      </w:pPr>
      <w:r>
        <w:rPr>
          <w:rFonts w:ascii="Georgia" w:eastAsia="Georgia" w:hAnsi="Georgia" w:cs="Georgia"/>
          <w:b/>
          <w:color w:val="000000"/>
          <w:sz w:val="20"/>
          <w:szCs w:val="20"/>
        </w:rPr>
        <w:t>University of San Francisco—School of Law</w:t>
      </w:r>
      <w:r>
        <w:rPr>
          <w:rFonts w:ascii="Georgia" w:eastAsia="Georgia" w:hAnsi="Georgia" w:cs="Georgia"/>
          <w:b/>
          <w:color w:val="000000"/>
          <w:sz w:val="20"/>
          <w:szCs w:val="20"/>
        </w:rPr>
        <w:tab/>
        <w:t>San Francisco, CA</w:t>
      </w:r>
    </w:p>
    <w:p w14:paraId="73870739" w14:textId="77777777" w:rsidR="00F864A1" w:rsidRDefault="00F26535">
      <w:pPr>
        <w:pBdr>
          <w:top w:val="nil"/>
          <w:left w:val="nil"/>
          <w:bottom w:val="nil"/>
          <w:right w:val="nil"/>
          <w:between w:val="nil"/>
        </w:pBdr>
        <w:tabs>
          <w:tab w:val="right" w:pos="9360"/>
        </w:tabs>
        <w:rPr>
          <w:rFonts w:ascii="Georgia" w:eastAsia="Georgia" w:hAnsi="Georgia" w:cs="Georgia"/>
          <w:i/>
          <w:color w:val="000000"/>
          <w:sz w:val="20"/>
          <w:szCs w:val="20"/>
        </w:rPr>
      </w:pPr>
      <w:r>
        <w:rPr>
          <w:rFonts w:ascii="Georgia" w:eastAsia="Georgia" w:hAnsi="Georgia" w:cs="Georgia"/>
          <w:i/>
          <w:color w:val="000000"/>
          <w:sz w:val="20"/>
          <w:szCs w:val="20"/>
        </w:rPr>
        <w:t>Pursued graduate-level coursework in tax law</w:t>
      </w:r>
      <w:r>
        <w:rPr>
          <w:rFonts w:ascii="Georgia" w:eastAsia="Georgia" w:hAnsi="Georgia" w:cs="Georgia"/>
          <w:i/>
          <w:color w:val="000000"/>
          <w:sz w:val="20"/>
          <w:szCs w:val="20"/>
        </w:rPr>
        <w:tab/>
      </w:r>
    </w:p>
    <w:p w14:paraId="1E2D002F" w14:textId="77777777" w:rsidR="00F864A1" w:rsidRDefault="00F864A1">
      <w:pPr>
        <w:pBdr>
          <w:top w:val="nil"/>
          <w:left w:val="nil"/>
          <w:bottom w:val="nil"/>
          <w:right w:val="nil"/>
          <w:between w:val="nil"/>
        </w:pBdr>
        <w:tabs>
          <w:tab w:val="right" w:pos="9360"/>
        </w:tabs>
        <w:rPr>
          <w:rFonts w:ascii="Georgia" w:eastAsia="Georgia" w:hAnsi="Georgia" w:cs="Georgia"/>
          <w:b/>
          <w:color w:val="000000"/>
          <w:sz w:val="20"/>
          <w:szCs w:val="20"/>
        </w:rPr>
      </w:pPr>
    </w:p>
    <w:p w14:paraId="3F6CC2E5" w14:textId="77777777" w:rsidR="00F864A1" w:rsidRDefault="00F26535">
      <w:pPr>
        <w:pBdr>
          <w:top w:val="nil"/>
          <w:left w:val="nil"/>
          <w:bottom w:val="nil"/>
          <w:right w:val="nil"/>
          <w:between w:val="nil"/>
        </w:pBdr>
        <w:tabs>
          <w:tab w:val="right" w:pos="9360"/>
        </w:tabs>
        <w:rPr>
          <w:rFonts w:ascii="Georgia" w:eastAsia="Georgia" w:hAnsi="Georgia" w:cs="Georgia"/>
          <w:color w:val="000000"/>
          <w:sz w:val="20"/>
          <w:szCs w:val="20"/>
        </w:rPr>
      </w:pPr>
      <w:r>
        <w:rPr>
          <w:rFonts w:ascii="Georgia" w:eastAsia="Georgia" w:hAnsi="Georgia" w:cs="Georgia"/>
          <w:b/>
          <w:color w:val="000000"/>
          <w:sz w:val="20"/>
          <w:szCs w:val="20"/>
        </w:rPr>
        <w:t>Western Michigan University—Haworth College of Business</w:t>
      </w:r>
      <w:r>
        <w:rPr>
          <w:rFonts w:ascii="Georgia" w:eastAsia="Georgia" w:hAnsi="Georgia" w:cs="Georgia"/>
          <w:b/>
          <w:color w:val="000000"/>
          <w:sz w:val="20"/>
          <w:szCs w:val="20"/>
        </w:rPr>
        <w:tab/>
        <w:t>Kalamazoo, MI</w:t>
      </w:r>
    </w:p>
    <w:p w14:paraId="4A7DB165" w14:textId="77777777" w:rsidR="00F864A1" w:rsidRDefault="00F26535">
      <w:pPr>
        <w:pBdr>
          <w:top w:val="nil"/>
          <w:left w:val="nil"/>
          <w:bottom w:val="nil"/>
          <w:right w:val="nil"/>
          <w:between w:val="nil"/>
        </w:pBdr>
        <w:tabs>
          <w:tab w:val="left" w:pos="360"/>
        </w:tabs>
        <w:rPr>
          <w:rFonts w:ascii="Georgia" w:eastAsia="Georgia" w:hAnsi="Georgia" w:cs="Georgia"/>
          <w:i/>
          <w:color w:val="000000"/>
          <w:sz w:val="20"/>
          <w:szCs w:val="20"/>
        </w:rPr>
      </w:pPr>
      <w:r>
        <w:rPr>
          <w:rFonts w:ascii="Georgia" w:eastAsia="Georgia" w:hAnsi="Georgia" w:cs="Georgia"/>
          <w:i/>
          <w:color w:val="000000"/>
          <w:sz w:val="20"/>
          <w:szCs w:val="20"/>
        </w:rPr>
        <w:t>Bachelor of Business Administration in Finance</w:t>
      </w:r>
    </w:p>
    <w:p w14:paraId="530B403D" w14:textId="77777777" w:rsidR="00F864A1" w:rsidRDefault="00F864A1">
      <w:pPr>
        <w:pBdr>
          <w:top w:val="nil"/>
          <w:left w:val="nil"/>
          <w:bottom w:val="nil"/>
          <w:right w:val="nil"/>
          <w:between w:val="nil"/>
        </w:pBdr>
        <w:tabs>
          <w:tab w:val="left" w:pos="360"/>
        </w:tabs>
        <w:rPr>
          <w:rFonts w:ascii="Georgia" w:eastAsia="Georgia" w:hAnsi="Georgia" w:cs="Georgia"/>
          <w:color w:val="000000"/>
          <w:sz w:val="20"/>
          <w:szCs w:val="20"/>
        </w:rPr>
      </w:pPr>
    </w:p>
    <w:p w14:paraId="71AC481D" w14:textId="77777777" w:rsidR="00F864A1" w:rsidRDefault="00F864A1">
      <w:pPr>
        <w:pBdr>
          <w:top w:val="nil"/>
          <w:left w:val="nil"/>
          <w:bottom w:val="nil"/>
          <w:right w:val="nil"/>
          <w:between w:val="nil"/>
        </w:pBdr>
        <w:tabs>
          <w:tab w:val="left" w:pos="360"/>
        </w:tabs>
        <w:rPr>
          <w:rFonts w:ascii="Georgia" w:eastAsia="Georgia" w:hAnsi="Georgia" w:cs="Georgia"/>
          <w:b/>
          <w:color w:val="000000"/>
          <w:sz w:val="20"/>
          <w:szCs w:val="20"/>
        </w:rPr>
      </w:pPr>
    </w:p>
    <w:p w14:paraId="79576636" w14:textId="77777777" w:rsidR="00F864A1" w:rsidRDefault="00F26535">
      <w:pPr>
        <w:pBdr>
          <w:top w:val="nil"/>
          <w:left w:val="nil"/>
          <w:bottom w:val="single" w:sz="4" w:space="1" w:color="000000"/>
          <w:right w:val="nil"/>
          <w:between w:val="nil"/>
        </w:pBdr>
        <w:tabs>
          <w:tab w:val="left" w:pos="360"/>
        </w:tabs>
        <w:rPr>
          <w:rFonts w:ascii="Georgia" w:eastAsia="Georgia" w:hAnsi="Georgia" w:cs="Georgia"/>
          <w:b/>
          <w:color w:val="000000"/>
          <w:sz w:val="20"/>
          <w:szCs w:val="20"/>
        </w:rPr>
      </w:pPr>
      <w:r>
        <w:rPr>
          <w:rFonts w:ascii="Georgia" w:eastAsia="Georgia" w:hAnsi="Georgia" w:cs="Georgia"/>
          <w:b/>
          <w:color w:val="000000"/>
          <w:sz w:val="20"/>
          <w:szCs w:val="20"/>
        </w:rPr>
        <w:t>SOFTWARE</w:t>
      </w:r>
    </w:p>
    <w:p w14:paraId="28F91231" w14:textId="77777777" w:rsidR="00F864A1" w:rsidRDefault="00F864A1">
      <w:pPr>
        <w:pBdr>
          <w:top w:val="nil"/>
          <w:left w:val="nil"/>
          <w:bottom w:val="nil"/>
          <w:right w:val="nil"/>
          <w:between w:val="nil"/>
        </w:pBdr>
        <w:tabs>
          <w:tab w:val="right" w:pos="10080"/>
        </w:tabs>
        <w:rPr>
          <w:rFonts w:ascii="Georgia" w:eastAsia="Georgia" w:hAnsi="Georgia" w:cs="Georgia"/>
          <w:color w:val="000000"/>
          <w:sz w:val="20"/>
          <w:szCs w:val="20"/>
        </w:rPr>
      </w:pPr>
    </w:p>
    <w:p w14:paraId="763B9CEB" w14:textId="77777777" w:rsidR="00F864A1" w:rsidRDefault="00F26535">
      <w:pPr>
        <w:numPr>
          <w:ilvl w:val="0"/>
          <w:numId w:val="1"/>
        </w:numPr>
        <w:pBdr>
          <w:top w:val="nil"/>
          <w:left w:val="nil"/>
          <w:bottom w:val="nil"/>
          <w:right w:val="nil"/>
          <w:between w:val="nil"/>
        </w:pBdr>
        <w:tabs>
          <w:tab w:val="right" w:pos="10080"/>
        </w:tabs>
        <w:ind w:left="360"/>
        <w:rPr>
          <w:sz w:val="20"/>
          <w:szCs w:val="20"/>
        </w:rPr>
      </w:pPr>
      <w:r>
        <w:rPr>
          <w:rFonts w:ascii="Georgia" w:eastAsia="Georgia" w:hAnsi="Georgia" w:cs="Georgia"/>
          <w:color w:val="000000"/>
          <w:sz w:val="20"/>
          <w:szCs w:val="20"/>
        </w:rPr>
        <w:t>Thomson Reuters: Checkpoint, WestLaw, Elite Webview \ Enterprise.</w:t>
      </w:r>
    </w:p>
    <w:p w14:paraId="67FFC945" w14:textId="566C22ED" w:rsidR="00F864A1" w:rsidRDefault="0088177B">
      <w:pPr>
        <w:numPr>
          <w:ilvl w:val="0"/>
          <w:numId w:val="1"/>
        </w:numPr>
        <w:pBdr>
          <w:top w:val="nil"/>
          <w:left w:val="nil"/>
          <w:bottom w:val="nil"/>
          <w:right w:val="nil"/>
          <w:between w:val="nil"/>
        </w:pBdr>
        <w:tabs>
          <w:tab w:val="right" w:pos="10080"/>
        </w:tabs>
        <w:ind w:left="360"/>
        <w:rPr>
          <w:sz w:val="20"/>
          <w:szCs w:val="20"/>
        </w:rPr>
      </w:pPr>
      <w:r>
        <w:rPr>
          <w:rFonts w:ascii="Georgia" w:eastAsia="Georgia" w:hAnsi="Georgia" w:cs="Georgia"/>
          <w:color w:val="000000"/>
          <w:sz w:val="20"/>
          <w:szCs w:val="20"/>
        </w:rPr>
        <w:t>MS Power BI.</w:t>
      </w:r>
      <w:bookmarkStart w:id="0" w:name="_GoBack"/>
      <w:bookmarkEnd w:id="0"/>
    </w:p>
    <w:p w14:paraId="5AD95D77" w14:textId="77777777" w:rsidR="00F864A1" w:rsidRDefault="00F26535">
      <w:pPr>
        <w:numPr>
          <w:ilvl w:val="0"/>
          <w:numId w:val="1"/>
        </w:numPr>
        <w:pBdr>
          <w:top w:val="nil"/>
          <w:left w:val="nil"/>
          <w:bottom w:val="nil"/>
          <w:right w:val="nil"/>
          <w:between w:val="nil"/>
        </w:pBdr>
        <w:tabs>
          <w:tab w:val="right" w:pos="10080"/>
        </w:tabs>
        <w:ind w:left="360"/>
        <w:rPr>
          <w:sz w:val="20"/>
          <w:szCs w:val="20"/>
        </w:rPr>
      </w:pPr>
      <w:r>
        <w:rPr>
          <w:rFonts w:ascii="Georgia" w:eastAsia="Georgia" w:hAnsi="Georgia" w:cs="Georgia"/>
          <w:color w:val="000000"/>
          <w:sz w:val="20"/>
          <w:szCs w:val="20"/>
        </w:rPr>
        <w:t>MS Excel: Functions (VLOOKUP \ INDEX MATCH), VBA, Macros, PivotTables, PowerPivot.</w:t>
      </w:r>
    </w:p>
    <w:p w14:paraId="5FE392AB" w14:textId="77777777" w:rsidR="00F864A1" w:rsidRDefault="00F26535">
      <w:pPr>
        <w:numPr>
          <w:ilvl w:val="0"/>
          <w:numId w:val="1"/>
        </w:numPr>
        <w:pBdr>
          <w:top w:val="nil"/>
          <w:left w:val="nil"/>
          <w:bottom w:val="nil"/>
          <w:right w:val="nil"/>
          <w:between w:val="nil"/>
        </w:pBdr>
        <w:tabs>
          <w:tab w:val="right" w:pos="10080"/>
        </w:tabs>
        <w:ind w:left="360"/>
        <w:rPr>
          <w:sz w:val="20"/>
          <w:szCs w:val="20"/>
        </w:rPr>
      </w:pPr>
      <w:r>
        <w:rPr>
          <w:rFonts w:ascii="Georgia" w:eastAsia="Georgia" w:hAnsi="Georgia" w:cs="Georgia"/>
          <w:color w:val="000000"/>
          <w:sz w:val="20"/>
          <w:szCs w:val="20"/>
        </w:rPr>
        <w:t>MS Access, Structured Query Language (T-SQL), SQL Queries, TOAD, Python.</w:t>
      </w:r>
    </w:p>
    <w:p w14:paraId="387E8E4D" w14:textId="77777777" w:rsidR="00F864A1" w:rsidRDefault="00F26535">
      <w:pPr>
        <w:numPr>
          <w:ilvl w:val="0"/>
          <w:numId w:val="1"/>
        </w:numPr>
        <w:pBdr>
          <w:top w:val="nil"/>
          <w:left w:val="nil"/>
          <w:bottom w:val="nil"/>
          <w:right w:val="nil"/>
          <w:between w:val="nil"/>
        </w:pBdr>
        <w:tabs>
          <w:tab w:val="right" w:pos="10080"/>
        </w:tabs>
        <w:ind w:left="360"/>
        <w:rPr>
          <w:sz w:val="20"/>
          <w:szCs w:val="20"/>
        </w:rPr>
      </w:pPr>
      <w:r>
        <w:rPr>
          <w:rFonts w:ascii="Georgia" w:eastAsia="Georgia" w:hAnsi="Georgia" w:cs="Georgia"/>
          <w:color w:val="000000"/>
          <w:sz w:val="20"/>
          <w:szCs w:val="20"/>
        </w:rPr>
        <w:t>Sage ERP MAS 200, Salesforce, SunGard Banner ERP.</w:t>
      </w:r>
    </w:p>
    <w:p w14:paraId="6A25F431" w14:textId="77777777" w:rsidR="00F864A1" w:rsidRDefault="00F26535">
      <w:pPr>
        <w:numPr>
          <w:ilvl w:val="0"/>
          <w:numId w:val="1"/>
        </w:numPr>
        <w:pBdr>
          <w:top w:val="nil"/>
          <w:left w:val="nil"/>
          <w:bottom w:val="nil"/>
          <w:right w:val="nil"/>
          <w:between w:val="nil"/>
        </w:pBdr>
        <w:tabs>
          <w:tab w:val="right" w:pos="10080"/>
        </w:tabs>
        <w:ind w:left="360"/>
        <w:rPr>
          <w:sz w:val="20"/>
          <w:szCs w:val="20"/>
        </w:rPr>
      </w:pPr>
      <w:r>
        <w:rPr>
          <w:rFonts w:ascii="Georgia" w:eastAsia="Georgia" w:hAnsi="Georgia" w:cs="Georgia"/>
          <w:color w:val="000000"/>
          <w:sz w:val="20"/>
          <w:szCs w:val="20"/>
        </w:rPr>
        <w:t>SAP Business Objects XI.</w:t>
      </w:r>
    </w:p>
    <w:p w14:paraId="4D15DBEF" w14:textId="77777777" w:rsidR="00F864A1" w:rsidRDefault="00F26535">
      <w:pPr>
        <w:numPr>
          <w:ilvl w:val="0"/>
          <w:numId w:val="1"/>
        </w:numPr>
        <w:pBdr>
          <w:top w:val="nil"/>
          <w:left w:val="nil"/>
          <w:bottom w:val="nil"/>
          <w:right w:val="nil"/>
          <w:between w:val="nil"/>
        </w:pBdr>
        <w:tabs>
          <w:tab w:val="right" w:pos="10080"/>
        </w:tabs>
        <w:ind w:left="360"/>
        <w:rPr>
          <w:sz w:val="20"/>
          <w:szCs w:val="20"/>
        </w:rPr>
      </w:pPr>
      <w:r>
        <w:rPr>
          <w:rFonts w:ascii="Georgia" w:eastAsia="Georgia" w:hAnsi="Georgia" w:cs="Georgia"/>
          <w:color w:val="000000"/>
          <w:sz w:val="20"/>
          <w:szCs w:val="20"/>
        </w:rPr>
        <w:t>PeopleSoft Financials 9.0.</w:t>
      </w:r>
    </w:p>
    <w:sectPr w:rsidR="00F864A1">
      <w:headerReference w:type="default" r:id="rId9"/>
      <w:footerReference w:type="defaul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4CFDF" w14:textId="77777777" w:rsidR="0020793C" w:rsidRDefault="00F26535">
      <w:r>
        <w:separator/>
      </w:r>
    </w:p>
  </w:endnote>
  <w:endnote w:type="continuationSeparator" w:id="0">
    <w:p w14:paraId="2CA9C262" w14:textId="77777777" w:rsidR="0020793C" w:rsidRDefault="00F26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D132F" w14:textId="77777777" w:rsidR="00F864A1" w:rsidRDefault="00F26535">
    <w:pPr>
      <w:pBdr>
        <w:top w:val="nil"/>
        <w:left w:val="nil"/>
        <w:bottom w:val="nil"/>
        <w:right w:val="nil"/>
        <w:between w:val="nil"/>
      </w:pBdr>
      <w:tabs>
        <w:tab w:val="center" w:pos="4320"/>
        <w:tab w:val="right" w:pos="8640"/>
      </w:tabs>
      <w:jc w:val="center"/>
      <w:rPr>
        <w:rFonts w:ascii="Georgia" w:eastAsia="Georgia" w:hAnsi="Georgia" w:cs="Georgia"/>
        <w:color w:val="000000"/>
        <w:sz w:val="20"/>
        <w:szCs w:val="20"/>
      </w:rPr>
    </w:pPr>
    <w:r>
      <w:rPr>
        <w:rFonts w:ascii="Georgia" w:eastAsia="Georgia" w:hAnsi="Georgia" w:cs="Georgia"/>
        <w:color w:val="000000"/>
        <w:sz w:val="20"/>
        <w:szCs w:val="20"/>
      </w:rPr>
      <w:t xml:space="preserve">Page: 2 of </w:t>
    </w:r>
    <w:r>
      <w:rPr>
        <w:rFonts w:ascii="Georgia" w:eastAsia="Georgia" w:hAnsi="Georgia" w:cs="Georgia"/>
        <w:color w:val="000000"/>
        <w:sz w:val="20"/>
        <w:szCs w:val="20"/>
      </w:rPr>
      <w:fldChar w:fldCharType="begin"/>
    </w:r>
    <w:r>
      <w:rPr>
        <w:rFonts w:ascii="Georgia" w:eastAsia="Georgia" w:hAnsi="Georgia" w:cs="Georgia"/>
        <w:color w:val="000000"/>
        <w:sz w:val="20"/>
        <w:szCs w:val="20"/>
      </w:rPr>
      <w:instrText>PAGE</w:instrText>
    </w:r>
    <w:r>
      <w:rPr>
        <w:rFonts w:ascii="Georgia" w:eastAsia="Georgia" w:hAnsi="Georgia" w:cs="Georgia"/>
        <w:color w:val="000000"/>
        <w:sz w:val="20"/>
        <w:szCs w:val="20"/>
      </w:rPr>
      <w:fldChar w:fldCharType="separate"/>
    </w:r>
    <w:r w:rsidR="00B30DEB">
      <w:rPr>
        <w:rFonts w:ascii="Georgia" w:eastAsia="Georgia" w:hAnsi="Georgia" w:cs="Georgia"/>
        <w:noProof/>
        <w:color w:val="000000"/>
        <w:sz w:val="20"/>
        <w:szCs w:val="20"/>
      </w:rPr>
      <w:t>2</w:t>
    </w:r>
    <w:r>
      <w:rPr>
        <w:rFonts w:ascii="Georgia" w:eastAsia="Georgia" w:hAnsi="Georgia" w:cs="Georgia"/>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9095E" w14:textId="77777777" w:rsidR="00F864A1" w:rsidRDefault="00F26535" w:rsidP="001B62BA">
    <w:pPr>
      <w:pBdr>
        <w:top w:val="nil"/>
        <w:left w:val="nil"/>
        <w:bottom w:val="nil"/>
        <w:right w:val="nil"/>
        <w:between w:val="nil"/>
      </w:pBdr>
      <w:tabs>
        <w:tab w:val="center" w:pos="4320"/>
        <w:tab w:val="right" w:pos="8640"/>
      </w:tabs>
      <w:jc w:val="center"/>
      <w:rPr>
        <w:rFonts w:ascii="Georgia" w:eastAsia="Georgia" w:hAnsi="Georgia" w:cs="Georgia"/>
        <w:color w:val="000000"/>
        <w:sz w:val="20"/>
        <w:szCs w:val="20"/>
      </w:rPr>
    </w:pPr>
    <w:r>
      <w:rPr>
        <w:rFonts w:ascii="Georgia" w:eastAsia="Georgia" w:hAnsi="Georgia" w:cs="Georgia"/>
        <w:color w:val="000000"/>
        <w:sz w:val="20"/>
        <w:szCs w:val="20"/>
      </w:rPr>
      <w:t>Page: 1 of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E2FA4" w14:textId="77777777" w:rsidR="0020793C" w:rsidRDefault="00F26535">
      <w:r>
        <w:separator/>
      </w:r>
    </w:p>
  </w:footnote>
  <w:footnote w:type="continuationSeparator" w:id="0">
    <w:p w14:paraId="085BA769" w14:textId="77777777" w:rsidR="0020793C" w:rsidRDefault="00F265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0D8C2" w14:textId="77777777" w:rsidR="00F864A1" w:rsidRPr="005B6B12" w:rsidRDefault="005B6B12" w:rsidP="005B6B12">
    <w:pPr>
      <w:pStyle w:val="Header"/>
      <w:rPr>
        <w:rFonts w:eastAsia="Georgia"/>
      </w:rPr>
    </w:pPr>
    <w:r>
      <w:rPr>
        <w:rFonts w:ascii="Georgia" w:eastAsia="Georgia" w:hAnsi="Georgia" w:cs="Georgia"/>
        <w:color w:val="000000"/>
        <w:sz w:val="20"/>
        <w:szCs w:val="20"/>
      </w:rPr>
      <w:t xml:space="preserve">Michael P. Walters </w:t>
    </w:r>
    <w:r w:rsidRPr="005B6B12">
      <w:rPr>
        <w:rFonts w:eastAsia="Georgia"/>
      </w:rPr>
      <w:ptab w:relativeTo="margin" w:alignment="center" w:leader="none"/>
    </w:r>
    <w:r w:rsidRPr="005B6B12">
      <w:rPr>
        <w:rFonts w:eastAsia="Georgia"/>
      </w:rPr>
      <w:ptab w:relativeTo="margin" w:alignment="right" w:leader="none"/>
    </w:r>
    <w:r>
      <w:rPr>
        <w:rFonts w:ascii="Georgia" w:eastAsia="Georgia" w:hAnsi="Georgia" w:cs="Georgia"/>
        <w:color w:val="000000"/>
        <w:sz w:val="20"/>
        <w:szCs w:val="20"/>
      </w:rPr>
      <w:t>Phone:  269-873-1992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67DEC"/>
    <w:multiLevelType w:val="multilevel"/>
    <w:tmpl w:val="51848F96"/>
    <w:lvl w:ilvl="0">
      <w:start w:val="1"/>
      <w:numFmt w:val="bullet"/>
      <w:lvlText w:val="●"/>
      <w:lvlJc w:val="left"/>
      <w:pPr>
        <w:ind w:left="4584"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4A1"/>
    <w:rsid w:val="001B62BA"/>
    <w:rsid w:val="0020793C"/>
    <w:rsid w:val="00387194"/>
    <w:rsid w:val="005B6B12"/>
    <w:rsid w:val="0088177B"/>
    <w:rsid w:val="00B2575B"/>
    <w:rsid w:val="00B30DEB"/>
    <w:rsid w:val="00F26535"/>
    <w:rsid w:val="00F86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75773"/>
  <w15:docId w15:val="{EBA66565-5720-4605-B451-F3025B9F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54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rsid w:val="00454A55"/>
    <w:pPr>
      <w:tabs>
        <w:tab w:val="center" w:pos="4320"/>
        <w:tab w:val="right" w:pos="8640"/>
      </w:tabs>
    </w:pPr>
  </w:style>
  <w:style w:type="paragraph" w:styleId="Footer">
    <w:name w:val="footer"/>
    <w:basedOn w:val="Normal"/>
    <w:link w:val="FooterChar"/>
    <w:uiPriority w:val="99"/>
    <w:rsid w:val="00454A55"/>
    <w:pPr>
      <w:tabs>
        <w:tab w:val="center" w:pos="4320"/>
        <w:tab w:val="right" w:pos="8640"/>
      </w:tabs>
    </w:pPr>
  </w:style>
  <w:style w:type="paragraph" w:customStyle="1" w:styleId="ResumeAlignRight">
    <w:name w:val="Resume Align Right"/>
    <w:basedOn w:val="Normal"/>
    <w:rsid w:val="00C234C8"/>
    <w:pPr>
      <w:tabs>
        <w:tab w:val="right" w:pos="10080"/>
      </w:tabs>
    </w:pPr>
  </w:style>
  <w:style w:type="character" w:styleId="Hyperlink">
    <w:name w:val="Hyperlink"/>
    <w:basedOn w:val="DefaultParagraphFont"/>
    <w:uiPriority w:val="99"/>
    <w:semiHidden/>
    <w:unhideWhenUsed/>
    <w:rsid w:val="00BA771B"/>
    <w:rPr>
      <w:color w:val="0000FF" w:themeColor="hyperlink"/>
      <w:u w:val="single"/>
    </w:rPr>
  </w:style>
  <w:style w:type="paragraph" w:styleId="ListParagraph">
    <w:name w:val="List Paragraph"/>
    <w:basedOn w:val="Normal"/>
    <w:uiPriority w:val="34"/>
    <w:qFormat/>
    <w:rsid w:val="00BA771B"/>
    <w:pPr>
      <w:ind w:left="720"/>
      <w:contextualSpacing/>
    </w:pPr>
  </w:style>
  <w:style w:type="paragraph" w:styleId="BalloonText">
    <w:name w:val="Balloon Text"/>
    <w:basedOn w:val="Normal"/>
    <w:link w:val="BalloonTextChar"/>
    <w:uiPriority w:val="99"/>
    <w:semiHidden/>
    <w:unhideWhenUsed/>
    <w:rsid w:val="00A33E1F"/>
    <w:rPr>
      <w:rFonts w:ascii="Tahoma" w:hAnsi="Tahoma" w:cs="Tahoma"/>
      <w:sz w:val="16"/>
      <w:szCs w:val="16"/>
    </w:rPr>
  </w:style>
  <w:style w:type="character" w:customStyle="1" w:styleId="BalloonTextChar">
    <w:name w:val="Balloon Text Char"/>
    <w:basedOn w:val="DefaultParagraphFont"/>
    <w:link w:val="BalloonText"/>
    <w:uiPriority w:val="99"/>
    <w:semiHidden/>
    <w:rsid w:val="00A33E1F"/>
    <w:rPr>
      <w:rFonts w:ascii="Tahoma" w:hAnsi="Tahoma" w:cs="Tahoma"/>
      <w:sz w:val="16"/>
      <w:szCs w:val="16"/>
    </w:rPr>
  </w:style>
  <w:style w:type="character" w:customStyle="1" w:styleId="FooterChar">
    <w:name w:val="Footer Char"/>
    <w:basedOn w:val="DefaultParagraphFont"/>
    <w:link w:val="Footer"/>
    <w:uiPriority w:val="99"/>
    <w:rsid w:val="00B02F1B"/>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linkedin.com/in/michaelpwalt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B13C5-3762-40FE-9048-ED55C4D14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Editing</dc:creator>
  <cp:lastModifiedBy>Mike Walters</cp:lastModifiedBy>
  <cp:revision>4</cp:revision>
  <cp:lastPrinted>2019-08-19T15:25:00Z</cp:lastPrinted>
  <dcterms:created xsi:type="dcterms:W3CDTF">2020-04-08T16:16:00Z</dcterms:created>
  <dcterms:modified xsi:type="dcterms:W3CDTF">2020-09-11T14:36:00Z</dcterms:modified>
</cp:coreProperties>
</file>