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52"/>
          <w:szCs w:val="52"/>
          <w:rtl w:val="0"/>
        </w:rPr>
        <w:t xml:space="preserve">Mobile Oil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40"/>
          <w:szCs w:val="40"/>
          <w:rtl w:val="0"/>
        </w:rPr>
        <w:t xml:space="preserve">Documento de Arquitetura de Software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Versão 1.02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Detalhes deste documento</w:t>
      </w:r>
    </w:p>
    <w:tbl>
      <w:tblPr>
        <w:tblStyle w:val="Table1"/>
        <w:bidi w:val="0"/>
        <w:tblW w:w="10194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97"/>
        <w:gridCol w:w="5097"/>
        <w:tblGridChange w:id="0">
          <w:tblGrid>
            <w:gridCol w:w="5097"/>
            <w:gridCol w:w="5097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MobileOil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Versão 1.02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Documento de Arquitetura de Software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Data: 06/06/2015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MobileOil - Documento de Arquitetura – v1.02.docx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Histórico da Revisão</w:t>
      </w:r>
    </w:p>
    <w:tbl>
      <w:tblPr>
        <w:tblStyle w:val="Table2"/>
        <w:bidi w:val="0"/>
        <w:tblW w:w="10189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55"/>
        <w:gridCol w:w="945"/>
        <w:gridCol w:w="5240"/>
        <w:gridCol w:w="2549"/>
        <w:tblGridChange w:id="0">
          <w:tblGrid>
            <w:gridCol w:w="1455"/>
            <w:gridCol w:w="945"/>
            <w:gridCol w:w="5240"/>
            <w:gridCol w:w="254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06/06/2015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Composição inicial do documento de arquitetura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Fransuelio Nobre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Michael Quesado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Joseane Vilani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Antonio Siqueira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15/06/2015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Complemento das informações das camadas.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Fransuelio Nobre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21/06/2015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1.0.2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Alteração das camadas da arquitetura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Fransuelio Nobre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Índice Analítico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spacing w:after="0" w:before="24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00" w:before="0" w:line="259" w:lineRule="auto"/>
        <w:ind w:left="36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Introdução ao Documento de Arquitetura de Software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100" w:before="0" w:line="259" w:lineRule="auto"/>
        <w:ind w:left="792" w:hanging="432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Próposito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100" w:before="0" w:line="259" w:lineRule="auto"/>
        <w:ind w:left="792" w:hanging="432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Escopo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100" w:before="0" w:line="259" w:lineRule="auto"/>
        <w:ind w:left="792" w:hanging="432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Definições, Acrônimos e Abreviações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100" w:before="0" w:line="259" w:lineRule="auto"/>
        <w:ind w:left="792" w:hanging="432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60" w:before="0" w:line="259" w:lineRule="auto"/>
        <w:ind w:left="360" w:hanging="360"/>
        <w:contextualSpacing w:val="1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Metas e Restrições da Arquitetura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00" w:before="0" w:line="259" w:lineRule="auto"/>
        <w:ind w:left="36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Visão de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100" w:before="0" w:line="259" w:lineRule="auto"/>
        <w:ind w:left="792" w:hanging="432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Usuários no Sistema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100" w:before="0" w:line="259" w:lineRule="auto"/>
        <w:ind w:left="792" w:hanging="432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Atualizar Valores dos Combustíveis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00" w:before="0" w:line="259" w:lineRule="auto"/>
        <w:ind w:left="36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Visão de Lógica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100" w:before="0" w:line="259" w:lineRule="auto"/>
        <w:ind w:left="792" w:hanging="432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Visão Geral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100" w:before="0" w:line="259" w:lineRule="auto"/>
        <w:ind w:left="792" w:hanging="432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Definição das Camadas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00" w:before="0" w:line="259" w:lineRule="auto"/>
        <w:ind w:left="36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Visão de Implantação3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100" w:before="0" w:line="259" w:lineRule="auto"/>
        <w:ind w:left="792" w:hanging="432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Visão Geral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00" w:before="0" w:line="259" w:lineRule="auto"/>
        <w:ind w:left="36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Visão da Implementação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100" w:before="0" w:line="259" w:lineRule="auto"/>
        <w:ind w:left="792" w:hanging="432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Visão Geral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100" w:before="0" w:line="259" w:lineRule="auto"/>
        <w:ind w:left="792" w:hanging="432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Camadas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00" w:before="0" w:line="259" w:lineRule="auto"/>
        <w:ind w:left="36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Tamanho e Desempenho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00" w:before="0" w:line="259" w:lineRule="auto"/>
        <w:ind w:left="36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Qualidade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100" w:before="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0" w:line="259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1 -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>
      <w:pPr>
        <w:tabs>
          <w:tab w:val="left" w:pos="3804"/>
        </w:tabs>
        <w:spacing w:after="0" w:before="0" w:line="259" w:lineRule="auto"/>
        <w:ind w:left="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1.1 -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Finalidade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804"/>
        </w:tabs>
        <w:spacing w:after="0" w:before="0" w:line="259" w:lineRule="auto"/>
        <w:ind w:left="0" w:firstLine="72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Este documento oferece uma visão geral arquitetural abrangente do sistema, usando diversas visões arquiteturais para representar diferentes aspectos do sistema. O objetivo deste documento é capturar e comunicar as decisões arquiteturais significativas que foram tomadas em relação ao sistema.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804"/>
        </w:tabs>
        <w:spacing w:after="0" w:before="0" w:line="259" w:lineRule="auto"/>
        <w:ind w:left="0" w:firstLine="0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1.2 -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Escopo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804"/>
        </w:tabs>
        <w:spacing w:after="0" w:before="0" w:line="259" w:lineRule="auto"/>
        <w:ind w:left="0" w:firstLine="72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Este documento de Arquitetura de Software se aplica ao sistema Mobile Oil versão 1.</w:t>
      </w:r>
      <w:r w:rsidDel="00000000" w:rsidR="00000000" w:rsidRPr="00000000">
        <w:rPr>
          <w:sz w:val="24"/>
          <w:szCs w:val="24"/>
          <w:rtl w:val="0"/>
        </w:rPr>
        <w:t xml:space="preserve">02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804"/>
        </w:tabs>
        <w:spacing w:after="0" w:before="0" w:line="259" w:lineRule="auto"/>
        <w:ind w:left="0" w:firstLine="0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1.3 -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Definições, Acrônimos e Abreviações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804"/>
        </w:tabs>
        <w:spacing w:after="0" w:before="0" w:line="259" w:lineRule="auto"/>
        <w:ind w:left="0" w:firstLine="72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Todas as definições juntamente com os termos, acrônimos e abreviações necessárias à adequada interpretação e entendimento deste documento podem ser encontradas no documento de Glossário do Projeto.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804"/>
        </w:tabs>
        <w:spacing w:after="160" w:before="0" w:line="259" w:lineRule="auto"/>
        <w:ind w:left="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1.4 -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Refêrências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br w:type="textWrapping"/>
      </w:r>
    </w:p>
    <w:tbl>
      <w:tblPr>
        <w:tblStyle w:val="Table3"/>
        <w:bidi w:val="0"/>
        <w:tblW w:w="9402.0" w:type="dxa"/>
        <w:jc w:val="left"/>
        <w:tblInd w:w="67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06"/>
        <w:gridCol w:w="3161"/>
        <w:gridCol w:w="3135"/>
        <w:tblGridChange w:id="0">
          <w:tblGrid>
            <w:gridCol w:w="3106"/>
            <w:gridCol w:w="3161"/>
            <w:gridCol w:w="3135"/>
          </w:tblGrid>
        </w:tblGridChange>
      </w:tblGrid>
      <w:tr>
        <w:tc>
          <w:tcPr>
            <w:shd w:fill="d0cece"/>
          </w:tcPr>
          <w:p w:rsidR="00000000" w:rsidDel="00000000" w:rsidP="00000000" w:rsidRDefault="00000000" w:rsidRPr="00000000">
            <w:pPr>
              <w:tabs>
                <w:tab w:val="left" w:pos="3804"/>
              </w:tabs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shd w:fill="d0cece"/>
          </w:tcPr>
          <w:p w:rsidR="00000000" w:rsidDel="00000000" w:rsidP="00000000" w:rsidRDefault="00000000" w:rsidRPr="00000000">
            <w:pPr>
              <w:tabs>
                <w:tab w:val="left" w:pos="3804"/>
              </w:tabs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Link</w:t>
            </w:r>
          </w:p>
        </w:tc>
        <w:tc>
          <w:tcPr>
            <w:shd w:fill="d0cece"/>
          </w:tcPr>
          <w:p w:rsidR="00000000" w:rsidDel="00000000" w:rsidP="00000000" w:rsidRDefault="00000000" w:rsidRPr="00000000">
            <w:pPr>
              <w:tabs>
                <w:tab w:val="left" w:pos="3804"/>
              </w:tabs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Data de Publicação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3804"/>
              </w:tabs>
              <w:contextualSpacing w:val="0"/>
            </w:pPr>
            <w:r w:rsidDel="00000000" w:rsidR="00000000" w:rsidRPr="00000000">
              <w:rPr>
                <w:rtl w:val="0"/>
              </w:rPr>
              <w:t xml:space="preserve">Glossário do Projeto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804"/>
              </w:tabs>
              <w:contextualSpacing w:val="0"/>
            </w:pPr>
            <w:r w:rsidDel="00000000" w:rsidR="00000000" w:rsidRPr="00000000">
              <w:rPr>
                <w:rtl w:val="0"/>
              </w:rPr>
              <w:t xml:space="preserve">MobileOil-glossario.docx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804"/>
              </w:tabs>
              <w:contextualSpacing w:val="0"/>
            </w:pPr>
            <w:r w:rsidDel="00000000" w:rsidR="00000000" w:rsidRPr="00000000">
              <w:rPr>
                <w:rtl w:val="0"/>
              </w:rPr>
              <w:t xml:space="preserve">06/06/2015</w:t>
            </w:r>
          </w:p>
        </w:tc>
      </w:tr>
    </w:tbl>
    <w:p w:rsidR="00000000" w:rsidDel="00000000" w:rsidP="00000000" w:rsidRDefault="00000000" w:rsidRPr="00000000">
      <w:pPr>
        <w:tabs>
          <w:tab w:val="left" w:pos="3804"/>
        </w:tabs>
        <w:contextualSpacing w:val="0"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tabs>
          <w:tab w:val="left" w:pos="3804"/>
        </w:tabs>
        <w:spacing w:after="160" w:before="0" w:line="259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2 -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Metas e Restrições da Arquitetura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804"/>
        </w:tabs>
        <w:spacing w:after="160" w:before="0" w:line="259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Existem algumas restrições de requisito e de sistema principais que têm uma relação significativa com a arquitetura. </w:t>
        <w:br w:type="textWrapping"/>
        <w:t xml:space="preserve">São elas: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tabs>
          <w:tab w:val="left" w:pos="3804"/>
        </w:tabs>
        <w:spacing w:after="160" w:before="0" w:line="259" w:lineRule="auto"/>
        <w:ind w:left="1224" w:hanging="504.00000000000006"/>
        <w:contextualSpacing w:val="1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O sistema, do lado </w:t>
      </w:r>
      <w:r w:rsidDel="00000000" w:rsidR="00000000" w:rsidRPr="00000000">
        <w:rPr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o usuário, deverá ser acessado por meio de um dispositivo móvel, através do aplicativo Mobile Oil;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tabs>
          <w:tab w:val="left" w:pos="3804"/>
        </w:tabs>
        <w:spacing w:after="160" w:before="0" w:line="259" w:lineRule="auto"/>
        <w:ind w:left="1224" w:hanging="504.00000000000006"/>
        <w:contextualSpacing w:val="1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A linguagem de desenvolvimento utilizada para o sistema será o </w:t>
      </w:r>
      <w:r w:rsidDel="00000000" w:rsidR="00000000" w:rsidRPr="00000000">
        <w:rPr>
          <w:b w:val="1"/>
          <w:sz w:val="24"/>
          <w:szCs w:val="24"/>
          <w:rtl w:val="0"/>
        </w:rPr>
        <w:t xml:space="preserve">HTML, CSS e Javascript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>
      <w:pPr>
        <w:numPr>
          <w:ilvl w:val="2"/>
          <w:numId w:val="1"/>
        </w:numPr>
        <w:tabs>
          <w:tab w:val="left" w:pos="3804"/>
        </w:tabs>
        <w:spacing w:after="160" w:before="0" w:line="259" w:lineRule="auto"/>
        <w:ind w:left="1224" w:hanging="504.00000000000006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linguagem de desenvolvimento do WebService será o </w:t>
      </w:r>
      <w:r w:rsidDel="00000000" w:rsidR="00000000" w:rsidRPr="00000000">
        <w:rPr>
          <w:b w:val="1"/>
          <w:sz w:val="24"/>
          <w:szCs w:val="24"/>
          <w:rtl w:val="0"/>
        </w:rPr>
        <w:t xml:space="preserve">PHP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2"/>
          <w:numId w:val="1"/>
        </w:numPr>
        <w:tabs>
          <w:tab w:val="left" w:pos="3804"/>
        </w:tabs>
        <w:spacing w:after="160" w:before="0" w:line="259" w:lineRule="auto"/>
        <w:ind w:left="1224" w:hanging="504.00000000000006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Framework utilizado para gerar o executável será o </w:t>
      </w:r>
      <w:r w:rsidDel="00000000" w:rsidR="00000000" w:rsidRPr="00000000">
        <w:rPr>
          <w:b w:val="1"/>
          <w:sz w:val="24"/>
          <w:szCs w:val="24"/>
          <w:rtl w:val="0"/>
        </w:rPr>
        <w:t xml:space="preserve">Meteor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2"/>
          <w:numId w:val="1"/>
        </w:numPr>
        <w:tabs>
          <w:tab w:val="left" w:pos="3804"/>
        </w:tabs>
        <w:spacing w:after="160" w:before="0" w:line="259" w:lineRule="auto"/>
        <w:ind w:left="1224" w:hanging="504.00000000000006"/>
        <w:contextualSpacing w:val="1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O Servidor de Aplicação definido para o sistema foi o </w:t>
      </w:r>
      <w:r w:rsidDel="00000000" w:rsidR="00000000" w:rsidRPr="00000000">
        <w:rPr>
          <w:b w:val="1"/>
          <w:sz w:val="24"/>
          <w:szCs w:val="24"/>
          <w:rtl w:val="0"/>
        </w:rPr>
        <w:t xml:space="preserve">Apache e o Cordova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tabs>
          <w:tab w:val="left" w:pos="3804"/>
        </w:tabs>
        <w:spacing w:after="160" w:before="0" w:line="259" w:lineRule="auto"/>
        <w:ind w:left="1224" w:hanging="504.00000000000006"/>
        <w:contextualSpacing w:val="1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O Sistema Operacional que dará suporte aos serviços da aplicação deverá ser o </w:t>
      </w:r>
      <w:r w:rsidDel="00000000" w:rsidR="00000000" w:rsidRPr="00000000">
        <w:rPr>
          <w:b w:val="1"/>
          <w:sz w:val="24"/>
          <w:szCs w:val="24"/>
          <w:rtl w:val="0"/>
        </w:rPr>
        <w:t xml:space="preserve">Linux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tabs>
          <w:tab w:val="left" w:pos="3804"/>
        </w:tabs>
        <w:spacing w:after="160" w:before="0" w:line="259" w:lineRule="auto"/>
        <w:ind w:left="1224" w:hanging="504.00000000000006"/>
        <w:contextualSpacing w:val="1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O Sistema Gerenciador de Banco de Dados escolhido para suportar a aplicação será o </w:t>
      </w:r>
      <w:r w:rsidDel="00000000" w:rsidR="00000000" w:rsidRPr="00000000">
        <w:rPr>
          <w:b w:val="1"/>
          <w:sz w:val="24"/>
          <w:szCs w:val="24"/>
          <w:rtl w:val="0"/>
        </w:rPr>
        <w:t xml:space="preserve">PostgreSQL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804"/>
        </w:tabs>
        <w:spacing w:after="160" w:before="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tabs>
          <w:tab w:val="left" w:pos="3804"/>
        </w:tabs>
        <w:spacing w:after="160" w:before="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804"/>
        </w:tabs>
        <w:spacing w:after="160" w:before="0" w:line="259" w:lineRule="auto"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3 -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Visão de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804"/>
        </w:tabs>
        <w:spacing w:after="160" w:before="0" w:line="259" w:lineRule="auto"/>
        <w:ind w:firstLine="72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Os casos de uso do sistema Mobile Oil estão listados a seguir estando alguns deles destacados em negrito e que serão muito importantes para a arquitetura. Uma descrição desses casos de uso pode ser encontrada posteriormente nesta seção.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804"/>
        </w:tabs>
        <w:spacing w:after="160" w:before="0" w:line="259" w:lineRule="auto"/>
        <w:ind w:left="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3.1 - Adicionar Posto de combustível</w:t>
        <w:br w:type="textWrapping"/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Este caso de uso tem como principal objetivo, demonstrar o fluxo básico do sistema necessário para a adição dos valores de combustíveis por parte dos usuários.</w:t>
      </w:r>
      <w:r w:rsidDel="00000000" w:rsidR="00000000" w:rsidRPr="00000000">
        <w:drawing>
          <wp:inline distB="114300" distT="114300" distL="114300" distR="114300">
            <wp:extent cx="6477000" cy="3695367"/>
            <wp:effectExtent b="0" l="0" r="0" t="0"/>
            <wp:docPr descr="UseCase Adicionar Posto de Combustível.jpg" id="6" name="image13.jpg"/>
            <a:graphic>
              <a:graphicData uri="http://schemas.openxmlformats.org/drawingml/2006/picture">
                <pic:pic>
                  <pic:nvPicPr>
                    <pic:cNvPr descr="UseCase Adicionar Posto de Combustível.jpg" id="0" name="image13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6953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rtl w:val="0"/>
        </w:rPr>
        <w:t xml:space="preserve">Figura 3.1:</w:t>
      </w:r>
      <w:r w:rsidDel="00000000" w:rsidR="00000000" w:rsidRPr="00000000">
        <w:rPr>
          <w:sz w:val="24"/>
          <w:szCs w:val="24"/>
          <w:rtl w:val="0"/>
        </w:rPr>
        <w:t xml:space="preserve"> Usuário pode adicionar um posto de combustível mediante autenticação no sistema.</w:t>
      </w:r>
    </w:p>
    <w:p w:rsidR="00000000" w:rsidDel="00000000" w:rsidP="00000000" w:rsidRDefault="00000000" w:rsidRPr="00000000">
      <w:pPr>
        <w:tabs>
          <w:tab w:val="left" w:pos="3804"/>
        </w:tabs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804"/>
        </w:tabs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tabs>
          <w:tab w:val="left" w:pos="3804"/>
        </w:tabs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804"/>
        </w:tabs>
        <w:ind w:left="0" w:firstLine="0"/>
        <w:contextualSpacing w:val="0"/>
        <w:jc w:val="left"/>
      </w:pPr>
      <w:r w:rsidDel="00000000" w:rsidR="00000000" w:rsidRPr="00000000">
        <w:rPr>
          <w:b w:val="1"/>
          <w:sz w:val="24"/>
          <w:szCs w:val="24"/>
          <w:rtl w:val="0"/>
        </w:rPr>
        <w:t xml:space="preserve">3.2 - Adicionar/Alterar preço de combustível</w:t>
      </w:r>
    </w:p>
    <w:p w:rsidR="00000000" w:rsidDel="00000000" w:rsidP="00000000" w:rsidRDefault="00000000" w:rsidRPr="00000000">
      <w:pPr>
        <w:tabs>
          <w:tab w:val="left" w:pos="3804"/>
        </w:tabs>
        <w:ind w:left="0" w:firstLine="72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Este caso de uso tem como principal objetivo, demonstrar o fluxo básico do sistema necessário para a adição dos valores de combustíveis por parte dos usuários.</w:t>
      </w:r>
    </w:p>
    <w:p w:rsidR="00000000" w:rsidDel="00000000" w:rsidP="00000000" w:rsidRDefault="00000000" w:rsidRPr="00000000">
      <w:pPr>
        <w:tabs>
          <w:tab w:val="left" w:pos="3804"/>
        </w:tabs>
        <w:ind w:left="0" w:firstLine="720"/>
        <w:contextualSpacing w:val="0"/>
        <w:jc w:val="left"/>
      </w:pPr>
      <w:r w:rsidDel="00000000" w:rsidR="00000000" w:rsidRPr="00000000">
        <w:drawing>
          <wp:inline distB="114300" distT="114300" distL="114300" distR="114300">
            <wp:extent cx="6477000" cy="3352800"/>
            <wp:effectExtent b="0" l="0" r="0" t="0"/>
            <wp:docPr descr="UseCase Adicionar Alterar Preço Combustível.jpg" id="7" name="image14.jpg"/>
            <a:graphic>
              <a:graphicData uri="http://schemas.openxmlformats.org/drawingml/2006/picture">
                <pic:pic>
                  <pic:nvPicPr>
                    <pic:cNvPr descr="UseCase Adicionar Alterar Preço Combustível.jpg" id="0" name="image1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804"/>
        </w:tabs>
        <w:ind w:left="360" w:firstLine="0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Figura 3.2:</w:t>
      </w:r>
      <w:r w:rsidDel="00000000" w:rsidR="00000000" w:rsidRPr="00000000">
        <w:rPr>
          <w:sz w:val="24"/>
          <w:szCs w:val="24"/>
          <w:rtl w:val="0"/>
        </w:rPr>
        <w:t xml:space="preserve"> Usuário pode adicionar adicionar um preço de combustível e alterar um preço de combustível, mediate autenticação no sistema.</w:t>
      </w:r>
    </w:p>
    <w:p w:rsidR="00000000" w:rsidDel="00000000" w:rsidP="00000000" w:rsidRDefault="00000000" w:rsidRPr="00000000">
      <w:pPr>
        <w:tabs>
          <w:tab w:val="left" w:pos="3804"/>
        </w:tabs>
        <w:spacing w:after="160" w:before="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804"/>
        </w:tabs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tabs>
          <w:tab w:val="left" w:pos="3804"/>
        </w:tabs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804"/>
        </w:tabs>
        <w:ind w:left="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4 -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Visão Geral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804"/>
        </w:tabs>
        <w:ind w:left="0" w:firstLine="72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Este caso de uso tem como principal objetivo mostrar visão geral do sistema por parte do usuário. Nesta imagem há todas as possíveis interações do usuário no aplicativo.</w:t>
      </w:r>
    </w:p>
    <w:p w:rsidR="00000000" w:rsidDel="00000000" w:rsidP="00000000" w:rsidRDefault="00000000" w:rsidRPr="00000000">
      <w:pPr>
        <w:tabs>
          <w:tab w:val="left" w:pos="3804"/>
        </w:tabs>
        <w:ind w:left="0" w:firstLine="0"/>
        <w:contextualSpacing w:val="0"/>
      </w:pPr>
      <w:r w:rsidDel="00000000" w:rsidR="00000000" w:rsidRPr="00000000">
        <w:drawing>
          <wp:inline distB="114300" distT="114300" distL="114300" distR="114300">
            <wp:extent cx="6691313" cy="3771900"/>
            <wp:effectExtent b="0" l="0" r="0" t="0"/>
            <wp:docPr descr="UseCase Visão Geral.jpg" id="5" name="image12.jpg"/>
            <a:graphic>
              <a:graphicData uri="http://schemas.openxmlformats.org/drawingml/2006/picture">
                <pic:pic>
                  <pic:nvPicPr>
                    <pic:cNvPr descr="UseCase Visão Geral.jpg" id="0" name="image1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1313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rtl w:val="0"/>
        </w:rPr>
        <w:t xml:space="preserve">Figura 4.1: </w:t>
      </w:r>
      <w:r w:rsidDel="00000000" w:rsidR="00000000" w:rsidRPr="00000000">
        <w:rPr>
          <w:sz w:val="24"/>
          <w:szCs w:val="24"/>
          <w:rtl w:val="0"/>
        </w:rPr>
        <w:t xml:space="preserve">Visão Geral do aplicativo na visão do usuário.</w:t>
      </w:r>
    </w:p>
    <w:p w:rsidR="00000000" w:rsidDel="00000000" w:rsidP="00000000" w:rsidRDefault="00000000" w:rsidRPr="00000000">
      <w:pPr>
        <w:tabs>
          <w:tab w:val="left" w:pos="3804"/>
        </w:tabs>
        <w:spacing w:after="160" w:before="0" w:line="259" w:lineRule="auto"/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2"/>
        </w:numPr>
        <w:tabs>
          <w:tab w:val="left" w:pos="3804"/>
        </w:tabs>
        <w:spacing w:after="160" w:before="0" w:line="259" w:lineRule="auto"/>
        <w:ind w:left="792" w:hanging="432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Definição das Camadas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O sistema esta dividido em quatro camadas principais. Logo abaixo se encontra detalhamento de cada uma das 4 camadas e suas subdivisões.</w:t>
      </w:r>
    </w:p>
    <w:p w:rsidR="00000000" w:rsidDel="00000000" w:rsidP="00000000" w:rsidRDefault="00000000" w:rsidRPr="00000000">
      <w:pPr>
        <w:keepNext w:val="1"/>
        <w:tabs>
          <w:tab w:val="left" w:pos="3804"/>
        </w:tabs>
        <w:spacing w:after="160" w:before="0" w:line="259" w:lineRule="auto"/>
        <w:ind w:left="0" w:firstLine="0"/>
        <w:contextualSpacing w:val="0"/>
      </w:pPr>
      <w:r w:rsidDel="00000000" w:rsidR="00000000" w:rsidRPr="00000000">
        <w:drawing>
          <wp:inline distB="114300" distT="114300" distL="114300" distR="114300">
            <wp:extent cx="6167278" cy="4845718"/>
            <wp:effectExtent b="0" l="0" r="0" t="0"/>
            <wp:docPr descr="arquitetura-meteor.png" id="4" name="image11.png"/>
            <a:graphic>
              <a:graphicData uri="http://schemas.openxmlformats.org/drawingml/2006/picture">
                <pic:pic>
                  <pic:nvPicPr>
                    <pic:cNvPr descr="arquitetura-meteor.png"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7278" cy="48457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tabs>
          <w:tab w:val="left" w:pos="3804"/>
        </w:tabs>
        <w:spacing w:after="160" w:before="0" w:line="259" w:lineRule="auto"/>
        <w:ind w:left="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Figura 4.2:</w:t>
      </w:r>
      <w:r w:rsidDel="00000000" w:rsidR="00000000" w:rsidRPr="00000000">
        <w:rPr>
          <w:sz w:val="24"/>
          <w:szCs w:val="24"/>
          <w:rtl w:val="0"/>
        </w:rPr>
        <w:t xml:space="preserve"> Ilustração das camadas que farão parte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tabs>
          <w:tab w:val="left" w:pos="3804"/>
        </w:tabs>
        <w:spacing w:after="160" w:before="0" w:line="259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1"/>
        <w:tabs>
          <w:tab w:val="left" w:pos="3804"/>
        </w:tabs>
        <w:spacing w:after="160" w:before="0" w:line="259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tabs>
          <w:tab w:val="left" w:pos="3804"/>
        </w:tabs>
        <w:spacing w:after="160" w:before="0" w:line="259" w:lineRule="auto"/>
        <w:ind w:left="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4.1.1 - Persistência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tabs>
          <w:tab w:val="left" w:pos="3804"/>
        </w:tabs>
        <w:spacing w:after="160" w:before="0" w:line="259" w:lineRule="auto"/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Camada responsável para armazenar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tabs>
          <w:tab w:val="left" w:pos="3804"/>
        </w:tabs>
        <w:spacing w:after="160" w:before="0" w:line="259" w:lineRule="auto"/>
        <w:ind w:left="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4.1.1.1 - MobileOil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tabs>
          <w:tab w:val="left" w:pos="3804"/>
        </w:tabs>
        <w:spacing w:after="160" w:before="0" w:line="259" w:lineRule="auto"/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Responsável por armazenar as informações dos usuários, informações dos postos de combustíveis e os valores de combustíveis dos respectivos postos.</w:t>
      </w:r>
    </w:p>
    <w:p w:rsidR="00000000" w:rsidDel="00000000" w:rsidP="00000000" w:rsidRDefault="00000000" w:rsidRPr="00000000">
      <w:pPr>
        <w:keepNext w:val="1"/>
        <w:tabs>
          <w:tab w:val="left" w:pos="3804"/>
        </w:tabs>
        <w:spacing w:after="160" w:before="0" w:line="259" w:lineRule="auto"/>
        <w:ind w:left="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4.1.2 - APIs Geolocation</w:t>
      </w:r>
    </w:p>
    <w:p w:rsidR="00000000" w:rsidDel="00000000" w:rsidP="00000000" w:rsidRDefault="00000000" w:rsidRPr="00000000">
      <w:pPr>
        <w:keepNext w:val="1"/>
        <w:tabs>
          <w:tab w:val="left" w:pos="3804"/>
        </w:tabs>
        <w:spacing w:after="160" w:before="0" w:line="259" w:lineRule="auto"/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APIs responsável por obter informações de geolocalização do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tabs>
          <w:tab w:val="left" w:pos="3804"/>
        </w:tabs>
        <w:spacing w:after="160" w:before="0" w:line="259" w:lineRule="auto"/>
        <w:ind w:left="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4.1.2.1 - Here Maps</w:t>
      </w:r>
    </w:p>
    <w:p w:rsidR="00000000" w:rsidDel="00000000" w:rsidP="00000000" w:rsidRDefault="00000000" w:rsidRPr="00000000">
      <w:pPr>
        <w:keepNext w:val="1"/>
        <w:tabs>
          <w:tab w:val="left" w:pos="3804"/>
        </w:tabs>
        <w:spacing w:after="160" w:before="0" w:line="259" w:lineRule="auto"/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Responsável por fornecer mapas e uma lista de estabelecimentos de postos de combustíveis para a aplicação.</w:t>
      </w:r>
    </w:p>
    <w:p w:rsidR="00000000" w:rsidDel="00000000" w:rsidP="00000000" w:rsidRDefault="00000000" w:rsidRPr="00000000">
      <w:pPr>
        <w:keepNext w:val="1"/>
        <w:tabs>
          <w:tab w:val="left" w:pos="3804"/>
        </w:tabs>
        <w:spacing w:after="160" w:before="0" w:line="259" w:lineRule="auto"/>
        <w:ind w:left="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4.1.3 - Aplicativo</w:t>
      </w:r>
    </w:p>
    <w:p w:rsidR="00000000" w:rsidDel="00000000" w:rsidP="00000000" w:rsidRDefault="00000000" w:rsidRPr="00000000">
      <w:pPr>
        <w:keepNext w:val="1"/>
        <w:tabs>
          <w:tab w:val="left" w:pos="3804"/>
        </w:tabs>
        <w:spacing w:after="160" w:before="0" w:line="259" w:lineRule="auto"/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Esta camada corresponde ao arquivo executável do aplicativo.</w:t>
      </w:r>
    </w:p>
    <w:p w:rsidR="00000000" w:rsidDel="00000000" w:rsidP="00000000" w:rsidRDefault="00000000" w:rsidRPr="00000000">
      <w:pPr>
        <w:keepNext w:val="1"/>
        <w:tabs>
          <w:tab w:val="left" w:pos="3804"/>
        </w:tabs>
        <w:spacing w:after="160" w:before="0" w:line="259" w:lineRule="auto"/>
        <w:ind w:left="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4.1.3.1 - WebAPP</w:t>
      </w:r>
    </w:p>
    <w:p w:rsidR="00000000" w:rsidDel="00000000" w:rsidP="00000000" w:rsidRDefault="00000000" w:rsidRPr="00000000">
      <w:pPr>
        <w:keepNext w:val="1"/>
        <w:tabs>
          <w:tab w:val="left" w:pos="3804"/>
        </w:tabs>
        <w:spacing w:after="160" w:before="0" w:line="259" w:lineRule="auto"/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Camada responsável por obter a lógica de negócio do aplicativo.</w:t>
      </w:r>
    </w:p>
    <w:p w:rsidR="00000000" w:rsidDel="00000000" w:rsidP="00000000" w:rsidRDefault="00000000" w:rsidRPr="00000000">
      <w:pPr>
        <w:keepNext w:val="1"/>
        <w:tabs>
          <w:tab w:val="left" w:pos="3804"/>
        </w:tabs>
        <w:spacing w:after="160" w:before="0" w:line="259" w:lineRule="auto"/>
        <w:ind w:left="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4.1.3.2 - Meteor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Camada responsável por fornecer outras funcionalidades do dispositivo que sejam necessárias.</w:t>
      </w:r>
    </w:p>
    <w:p w:rsidR="00000000" w:rsidDel="00000000" w:rsidP="00000000" w:rsidRDefault="00000000" w:rsidRPr="00000000">
      <w:pPr>
        <w:keepNext w:val="1"/>
        <w:tabs>
          <w:tab w:val="left" w:pos="3804"/>
        </w:tabs>
        <w:spacing w:after="160" w:before="0" w:line="259" w:lineRule="auto"/>
        <w:ind w:left="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4.1.3.3 - HTML Rendering Engine (WebView)</w:t>
      </w:r>
    </w:p>
    <w:p w:rsidR="00000000" w:rsidDel="00000000" w:rsidP="00000000" w:rsidRDefault="00000000" w:rsidRPr="00000000">
      <w:pPr>
        <w:keepNext w:val="1"/>
        <w:tabs>
          <w:tab w:val="left" w:pos="3804"/>
        </w:tabs>
        <w:spacing w:after="160" w:before="0" w:line="259" w:lineRule="auto"/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Camada de visualização, responsável por exibir ao usuário formas de interações como aplicativo.</w:t>
      </w:r>
    </w:p>
    <w:p w:rsidR="00000000" w:rsidDel="00000000" w:rsidP="00000000" w:rsidRDefault="00000000" w:rsidRPr="00000000">
      <w:pPr>
        <w:keepNext w:val="1"/>
        <w:tabs>
          <w:tab w:val="left" w:pos="3804"/>
        </w:tabs>
        <w:spacing w:after="160" w:before="0" w:line="259" w:lineRule="auto"/>
        <w:ind w:left="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4.1.4 - Mobile OS</w:t>
      </w:r>
    </w:p>
    <w:p w:rsidR="00000000" w:rsidDel="00000000" w:rsidP="00000000" w:rsidRDefault="00000000" w:rsidRPr="00000000">
      <w:pPr>
        <w:keepNext w:val="1"/>
        <w:tabs>
          <w:tab w:val="left" w:pos="3804"/>
        </w:tabs>
        <w:spacing w:after="160" w:before="0" w:line="259" w:lineRule="auto"/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Camada de implantação do aplicativo. Esta camada representa o aplicativo, que fornecerá informações de localização através do GPS do dispositivo e alguns campos de entradas de dados.</w:t>
      </w:r>
    </w:p>
    <w:p w:rsidR="00000000" w:rsidDel="00000000" w:rsidP="00000000" w:rsidRDefault="00000000" w:rsidRPr="00000000">
      <w:pPr>
        <w:spacing w:after="160" w:before="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160" w:before="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5 -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Visão de Implantação</w:t>
      </w:r>
    </w:p>
    <w:p w:rsidR="00000000" w:rsidDel="00000000" w:rsidP="00000000" w:rsidRDefault="00000000" w:rsidRPr="00000000">
      <w:pPr>
        <w:keepNext w:val="1"/>
        <w:spacing w:after="160" w:before="0" w:line="259" w:lineRule="auto"/>
        <w:ind w:left="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5.1  -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Visão Geral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Esta visão define o ambiente de implantação onde a aplicação será publicada/instalada.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br w:type="textWrapping"/>
        <w:br w:type="textWrapping"/>
      </w:r>
      <w:r w:rsidDel="00000000" w:rsidR="00000000" w:rsidRPr="00000000">
        <w:drawing>
          <wp:inline distB="114300" distT="114300" distL="114300" distR="114300">
            <wp:extent cx="6477000" cy="5041900"/>
            <wp:effectExtent b="0" l="0" r="0" t="0"/>
            <wp:docPr descr="Deployment Implantação.jpg" id="3" name="image08.jpg"/>
            <a:graphic>
              <a:graphicData uri="http://schemas.openxmlformats.org/drawingml/2006/picture">
                <pic:pic>
                  <pic:nvPicPr>
                    <pic:cNvPr descr="Deployment Implantação.jpg" id="0" name="image08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504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Figura 5.1: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Diagrama de Implantação da Arquitetura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160" w:before="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6 - Diagrama de Classe</w:t>
      </w:r>
    </w:p>
    <w:p w:rsidR="00000000" w:rsidDel="00000000" w:rsidP="00000000" w:rsidRDefault="00000000" w:rsidRPr="00000000">
      <w:pPr>
        <w:spacing w:after="160" w:before="0" w:line="259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ab/>
        <w:t xml:space="preserve">A figura abaixo representa a estrutura de classes do referente aplicativo.</w:t>
      </w:r>
    </w:p>
    <w:p w:rsidR="00000000" w:rsidDel="00000000" w:rsidP="00000000" w:rsidRDefault="00000000" w:rsidRPr="00000000">
      <w:pPr>
        <w:spacing w:after="160" w:before="0" w:line="259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drawing>
          <wp:inline distB="114300" distT="114300" distL="114300" distR="114300">
            <wp:extent cx="5191125" cy="2847975"/>
            <wp:effectExtent b="0" l="0" r="0" t="0"/>
            <wp:docPr descr="Untitled (1).png" id="8" name="image15.png"/>
            <a:graphic>
              <a:graphicData uri="http://schemas.openxmlformats.org/drawingml/2006/picture">
                <pic:pic>
                  <pic:nvPicPr>
                    <pic:cNvPr descr="Untitled (1).png"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84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7 -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Visão da Implementação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br w:type="textWrapping"/>
        <w:br w:type="textWrapping"/>
        <w:tab/>
        <w:t xml:space="preserve">A visão de implementação aborda a arquitetura sobre a perspectiva do projeto estrutural dos componentes do sistema, como o sistema e cada um dos seus componentes serão organizados em termos de diretórios e como o sistema, será empacotado para publicação (deployment).</w:t>
      </w:r>
    </w:p>
    <w:p w:rsidR="00000000" w:rsidDel="00000000" w:rsidP="00000000" w:rsidRDefault="00000000" w:rsidRPr="00000000">
      <w:pPr>
        <w:spacing w:after="160" w:before="0" w:line="259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2667000" cy="3048000"/>
            <wp:effectExtent b="0" l="0" r="0" t="0"/>
            <wp:docPr descr="estrutura-de-pastas-app.png" id="1" name="image05.png"/>
            <a:graphic>
              <a:graphicData uri="http://schemas.openxmlformats.org/drawingml/2006/picture">
                <pic:pic>
                  <pic:nvPicPr>
                    <pic:cNvPr descr="estrutura-de-pastas-app.png" id="0" name="image0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Esta visão de implementação aborda a arquitetura sobre a perspectiva do projeto estrutural dos componentes do sistema, como o sistema e cada um dos seus componentes serão organizados em termos de diretórios e como o sistema, será empacotado para publicação do webservice MobileOil (deployment).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619375" cy="2457450"/>
            <wp:effectExtent b="0" l="0" r="0" t="0"/>
            <wp:docPr descr="estrutura-de-pastas-ws.png" id="2" name="image07.png"/>
            <a:graphic>
              <a:graphicData uri="http://schemas.openxmlformats.org/drawingml/2006/picture">
                <pic:pic>
                  <pic:nvPicPr>
                    <pic:cNvPr descr="estrutura-de-pastas-ws.png" id="0" name="image0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headerReference r:id="rId13" w:type="default"/>
      <w:pgSz w:h="16838" w:w="11906"/>
      <w:pgMar w:bottom="851" w:top="851" w:left="851" w:right="85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4"/>
      <w:bidi w:val="0"/>
      <w:tblW w:w="10204.0" w:type="dxa"/>
      <w:jc w:val="left"/>
      <w:tblInd w:w="-115.0" w:type="dxa"/>
      <w:tblBorders>
        <w:top w:color="000000" w:space="0" w:sz="0" w:val="nil"/>
        <w:left w:color="000000" w:space="0" w:sz="0" w:val="nil"/>
        <w:bottom w:color="000000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5102"/>
      <w:gridCol w:w="5102"/>
      <w:tblGridChange w:id="0">
        <w:tblGrid>
          <w:gridCol w:w="5102"/>
          <w:gridCol w:w="5102"/>
        </w:tblGrid>
      </w:tblGridChange>
    </w:tblGrid>
    <w:tr>
      <w:tc>
        <w:tcPr/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0" w:before="709" w:line="240" w:lineRule="auto"/>
            <w:contextualSpacing w:val="0"/>
          </w:pPr>
          <w:r w:rsidDel="00000000" w:rsidR="00000000" w:rsidRPr="00000000">
            <w:rPr>
              <w:rFonts w:ascii="Calibri" w:cs="Calibri" w:eastAsia="Calibri" w:hAnsi="Calibri"/>
              <w:b w:val="0"/>
              <w:sz w:val="22"/>
              <w:szCs w:val="22"/>
              <w:rtl w:val="0"/>
            </w:rPr>
            <w:t xml:space="preserve">Mobile Oil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0" w:before="709" w:line="240" w:lineRule="auto"/>
            <w:contextualSpacing w:val="0"/>
            <w:jc w:val="right"/>
          </w:pPr>
          <w:r w:rsidDel="00000000" w:rsidR="00000000" w:rsidRPr="00000000">
            <w:rPr>
              <w:rFonts w:ascii="Calibri" w:cs="Calibri" w:eastAsia="Calibri" w:hAnsi="Calibri"/>
              <w:b w:val="0"/>
              <w:sz w:val="22"/>
              <w:szCs w:val="22"/>
              <w:rtl w:val="0"/>
            </w:rPr>
            <w:t xml:space="preserve">Documento de Arquitetura – Versão 1.00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tabs>
        <w:tab w:val="center" w:pos="4252"/>
        <w:tab w:val="right" w:pos="8504"/>
      </w:tabs>
      <w:spacing w:after="0" w:before="709" w:line="24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360" w:firstLine="0"/>
      </w:pPr>
      <w:rPr/>
    </w:lvl>
    <w:lvl w:ilvl="1">
      <w:start w:val="1"/>
      <w:numFmt w:val="bullet"/>
      <w:lvlText w:val="●"/>
      <w:lvlJc w:val="left"/>
      <w:pPr>
        <w:ind w:left="792" w:firstLine="360"/>
      </w:pPr>
      <w:rPr>
        <w:rFonts w:ascii="Arial" w:cs="Arial" w:eastAsia="Arial" w:hAnsi="Arial"/>
      </w:rPr>
    </w:lvl>
    <w:lvl w:ilvl="2">
      <w:start w:val="1"/>
      <w:numFmt w:val="bullet"/>
      <w:lvlText w:val="●"/>
      <w:lvlJc w:val="left"/>
      <w:pPr>
        <w:ind w:left="1224" w:firstLine="720"/>
      </w:pPr>
      <w:rPr>
        <w:rFonts w:ascii="Arial" w:cs="Arial" w:eastAsia="Arial" w:hAnsi="Arial"/>
      </w:rPr>
    </w:lvl>
    <w:lvl w:ilvl="3">
      <w:start w:val="1"/>
      <w:numFmt w:val="decimal"/>
      <w:lvlText w:val="%1.●.●.%4."/>
      <w:lvlJc w:val="left"/>
      <w:pPr>
        <w:ind w:left="1728" w:firstLine="1080.0000000000002"/>
      </w:pPr>
      <w:rPr/>
    </w:lvl>
    <w:lvl w:ilvl="4">
      <w:start w:val="1"/>
      <w:numFmt w:val="decimal"/>
      <w:lvlText w:val="%1.●.●.%4.%5."/>
      <w:lvlJc w:val="left"/>
      <w:pPr>
        <w:ind w:left="2232" w:firstLine="1440"/>
      </w:pPr>
      <w:rPr/>
    </w:lvl>
    <w:lvl w:ilvl="5">
      <w:start w:val="1"/>
      <w:numFmt w:val="decimal"/>
      <w:lvlText w:val="%1.●.●.%4.%5.%6."/>
      <w:lvlJc w:val="left"/>
      <w:pPr>
        <w:ind w:left="2736" w:firstLine="1800.0000000000002"/>
      </w:pPr>
      <w:rPr/>
    </w:lvl>
    <w:lvl w:ilvl="6">
      <w:start w:val="1"/>
      <w:numFmt w:val="decimal"/>
      <w:lvlText w:val="%1.●.●.%4.%5.%6.%7."/>
      <w:lvlJc w:val="left"/>
      <w:pPr>
        <w:ind w:left="3240" w:firstLine="2160"/>
      </w:pPr>
      <w:rPr/>
    </w:lvl>
    <w:lvl w:ilvl="7">
      <w:start w:val="1"/>
      <w:numFmt w:val="decimal"/>
      <w:lvlText w:val="%1.●.●.%4.%5.%6.%7.%8."/>
      <w:lvlJc w:val="left"/>
      <w:pPr>
        <w:ind w:left="3744" w:firstLine="2519.9999999999995"/>
      </w:pPr>
      <w:rPr/>
    </w:lvl>
    <w:lvl w:ilvl="8">
      <w:start w:val="1"/>
      <w:numFmt w:val="decimal"/>
      <w:lvlText w:val="%1.●.●.%4.%5.%6.%7.%8.%9."/>
      <w:lvlJc w:val="left"/>
      <w:pPr>
        <w:ind w:left="4320" w:firstLine="2880"/>
      </w:pPr>
      <w:rPr/>
    </w:lvl>
  </w:abstractNum>
  <w:abstractNum w:abstractNumId="2">
    <w:lvl w:ilvl="0">
      <w:start w:val="4"/>
      <w:numFmt w:val="decimal"/>
      <w:lvlText w:val="%1."/>
      <w:lvlJc w:val="left"/>
      <w:pPr>
        <w:ind w:left="360" w:firstLine="0"/>
      </w:pPr>
      <w:rPr>
        <w:b w:val="1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firstLine="360"/>
      </w:pPr>
      <w:rPr>
        <w:b w:val="1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b w:val="1"/>
      </w:rPr>
    </w:lvl>
    <w:lvl w:ilvl="3">
      <w:start w:val="1"/>
      <w:numFmt w:val="decimal"/>
      <w:lvlText w:val="%1.%2.%3.%4."/>
      <w:lvlJc w:val="left"/>
      <w:pPr>
        <w:ind w:left="1728" w:firstLine="1080.0000000000002"/>
      </w:pPr>
      <w:rPr>
        <w:b w:val="1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/>
    </w:lvl>
    <w:lvl w:ilvl="5">
      <w:start w:val="1"/>
      <w:numFmt w:val="decimal"/>
      <w:lvlText w:val="%1.%2.%3.%4.%5.%6."/>
      <w:lvlJc w:val="left"/>
      <w:pPr>
        <w:ind w:left="2736" w:firstLine="1800.0000000000002"/>
      </w:pPr>
      <w:rPr/>
    </w:lvl>
    <w:lvl w:ilvl="6">
      <w:start w:val="1"/>
      <w:numFmt w:val="decimal"/>
      <w:lvlText w:val="%1.%2.%3.%4.%5.%6.%7."/>
      <w:lvlJc w:val="left"/>
      <w:pPr>
        <w:ind w:left="3240" w:firstLine="2160"/>
      </w:pPr>
      <w:rPr/>
    </w:lvl>
    <w:lvl w:ilvl="7">
      <w:start w:val="1"/>
      <w:numFmt w:val="decimal"/>
      <w:lvlText w:val="%1.%2.%3.%4.%5.%6.%7.%8."/>
      <w:lvlJc w:val="left"/>
      <w:pPr>
        <w:ind w:left="3744" w:firstLine="2519.9999999999995"/>
      </w:pPr>
      <w:rPr/>
    </w:lvl>
    <w:lvl w:ilvl="8">
      <w:start w:val="1"/>
      <w:numFmt w:val="decimal"/>
      <w:lvlText w:val="%1.%2.%3.%4.%5.%6.%7.%8.%9."/>
      <w:lvlJc w:val="left"/>
      <w:pPr>
        <w:ind w:left="4320" w:firstLine="28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firstLine="0"/>
      </w:pPr>
      <w:rPr/>
    </w:lvl>
    <w:lvl w:ilvl="1">
      <w:start w:val="1"/>
      <w:numFmt w:val="decimal"/>
      <w:lvlText w:val="%1.%2."/>
      <w:lvlJc w:val="left"/>
      <w:pPr>
        <w:ind w:left="792" w:firstLine="360"/>
      </w:pPr>
      <w:rPr/>
    </w:lvl>
    <w:lvl w:ilvl="2">
      <w:start w:val="1"/>
      <w:numFmt w:val="decimal"/>
      <w:lvlText w:val="%1.%2.%3."/>
      <w:lvlJc w:val="left"/>
      <w:pPr>
        <w:ind w:left="1224" w:firstLine="720"/>
      </w:pPr>
      <w:rPr/>
    </w:lvl>
    <w:lvl w:ilvl="3">
      <w:start w:val="1"/>
      <w:numFmt w:val="decimal"/>
      <w:lvlText w:val="%1.%2.%3.%4."/>
      <w:lvlJc w:val="left"/>
      <w:pPr>
        <w:ind w:left="1728" w:firstLine="1080.0000000000002"/>
      </w:pPr>
      <w:rPr/>
    </w:lvl>
    <w:lvl w:ilvl="4">
      <w:start w:val="1"/>
      <w:numFmt w:val="decimal"/>
      <w:lvlText w:val="%1.%2.%3.%4.%5."/>
      <w:lvlJc w:val="left"/>
      <w:pPr>
        <w:ind w:left="2232" w:firstLine="1440"/>
      </w:pPr>
      <w:rPr/>
    </w:lvl>
    <w:lvl w:ilvl="5">
      <w:start w:val="1"/>
      <w:numFmt w:val="decimal"/>
      <w:lvlText w:val="%1.%2.%3.%4.%5.%6."/>
      <w:lvlJc w:val="left"/>
      <w:pPr>
        <w:ind w:left="2736" w:firstLine="1800.0000000000002"/>
      </w:pPr>
      <w:rPr/>
    </w:lvl>
    <w:lvl w:ilvl="6">
      <w:start w:val="1"/>
      <w:numFmt w:val="decimal"/>
      <w:lvlText w:val="%1.%2.%3.%4.%5.%6.%7."/>
      <w:lvlJc w:val="left"/>
      <w:pPr>
        <w:ind w:left="3240" w:firstLine="2160"/>
      </w:pPr>
      <w:rPr/>
    </w:lvl>
    <w:lvl w:ilvl="7">
      <w:start w:val="1"/>
      <w:numFmt w:val="decimal"/>
      <w:lvlText w:val="%1.%2.%3.%4.%5.%6.%7.%8."/>
      <w:lvlJc w:val="left"/>
      <w:pPr>
        <w:ind w:left="3744" w:firstLine="2519.9999999999995"/>
      </w:pPr>
      <w:rPr/>
    </w:lvl>
    <w:lvl w:ilvl="8">
      <w:start w:val="1"/>
      <w:numFmt w:val="decimal"/>
      <w:lvlText w:val="%1.%2.%3.%4.%5.%6.%7.%8.%9."/>
      <w:lvlJc w:val="left"/>
      <w:pPr>
        <w:ind w:left="4320" w:firstLine="28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59" w:lineRule="auto"/>
    </w:pPr>
    <w:rPr>
      <w:rFonts w:ascii="Calibri" w:cs="Calibri" w:eastAsia="Calibri" w:hAnsi="Calibri"/>
      <w:b w:val="0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59" w:lineRule="auto"/>
    </w:pPr>
    <w:rPr>
      <w:rFonts w:ascii="Calibri" w:cs="Calibri" w:eastAsia="Calibri" w:hAnsi="Calibri"/>
      <w:b w:val="0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59" w:lineRule="auto"/>
    </w:pPr>
    <w:rPr>
      <w:rFonts w:ascii="Calibri" w:cs="Calibri" w:eastAsia="Calibri" w:hAnsi="Calibri"/>
      <w:b w:val="0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05.png"/><Relationship Id="rId10" Type="http://schemas.openxmlformats.org/officeDocument/2006/relationships/image" Target="media/image15.png"/><Relationship Id="rId13" Type="http://schemas.openxmlformats.org/officeDocument/2006/relationships/header" Target="header1.xml"/><Relationship Id="rId12" Type="http://schemas.openxmlformats.org/officeDocument/2006/relationships/image" Target="media/image07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8.jpg"/><Relationship Id="rId5" Type="http://schemas.openxmlformats.org/officeDocument/2006/relationships/image" Target="media/image13.jpg"/><Relationship Id="rId6" Type="http://schemas.openxmlformats.org/officeDocument/2006/relationships/image" Target="media/image14.jpg"/><Relationship Id="rId7" Type="http://schemas.openxmlformats.org/officeDocument/2006/relationships/image" Target="media/image12.jpg"/><Relationship Id="rId8" Type="http://schemas.openxmlformats.org/officeDocument/2006/relationships/image" Target="media/image11.png"/></Relationships>
</file>