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ackground w:color="FFFFFF"/>
  <w:body>
    <w:p xmlns:wp14="http://schemas.microsoft.com/office/word/2010/wordml" w:rsidP="2B9B7708" w14:paraId="46F4C4F7" wp14:textId="77777777">
      <w:pPr>
        <w:pStyle w:val="Normal"/>
        <w:keepNext/>
        <w:keepLines w:val="false"/>
        <w:widowControl w:val="false"/>
        <w:spacing w:before="0" w:after="0" w:line="276" w:lineRule="auto"/>
        <w:ind w:left="0" w:right="0" w:hanging="0"/>
        <w:jc w:val="both"/>
        <w:rPr/>
      </w:pPr>
    </w:p>
    <w:tbl>
      <w:tblPr>
        <w:tblStyle w:val="Table1"/>
        <w:tblW w:w="8644" w:type="dxa"/>
        <w:jc w:val="left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629"/>
        <w:gridCol w:w="2014"/>
      </w:tblGrid>
      <w:tr xmlns:wp14="http://schemas.microsoft.com/office/word/2010/wordml" w:rsidTr="2B9B7708" w14:paraId="5F12CC45" wp14:textId="77777777">
        <w:trPr/>
        <w:tc>
          <w:tcPr>
            <w:tcW w:w="66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360A0F57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MOBILE OIL</w:t>
            </w:r>
          </w:p>
        </w:tc>
        <w:tc>
          <w:tcPr>
            <w:tcW w:w="20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72465C5A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UC00</w:t>
            </w:r>
            <w:r w:rsidRPr="2B9B7708" w:rsidR="2B9B77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2B9B7708" w14:paraId="5F70CD92" wp14:textId="77777777">
        <w:trPr/>
        <w:tc>
          <w:tcPr>
            <w:tcW w:w="66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554B3037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Especificação de Caso de Uso: </w:t>
            </w:r>
            <w:r w:rsidRPr="2B9B7708" w:rsidR="2B9B7708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Selecionar preferências de combustíveis no ap</w:t>
            </w:r>
            <w:r w:rsidRPr="2B9B7708" w:rsidR="2B9B7708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licativo</w:t>
            </w:r>
            <w:r w:rsidRPr="2B9B7708" w:rsidR="2B9B7708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Mobile Oil</w:t>
            </w:r>
          </w:p>
        </w:tc>
        <w:tc>
          <w:tcPr>
            <w:tcW w:w="20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14D35BA8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sz w:val="20"/>
                <w:szCs w:val="20"/>
              </w:rPr>
              <w:t>Versão 1.0</w:t>
            </w:r>
          </w:p>
        </w:tc>
      </w:tr>
    </w:tbl>
    <w:p xmlns:wp14="http://schemas.microsoft.com/office/word/2010/wordml" w:rsidP="2B9B7708" w14:paraId="66239456" wp14:textId="77777777">
      <w:pPr>
        <w:pStyle w:val="Normal"/>
        <w:spacing w:before="0" w:after="0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0"/>
          <w:szCs w:val="20"/>
        </w:rPr>
        <w:t>Histórico da Revisão</w:t>
      </w:r>
    </w:p>
    <w:tbl>
      <w:tblPr>
        <w:tblW w:w="8613" w:type="dxa"/>
        <w:jc w:val="left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161"/>
        <w:gridCol w:w="1092"/>
        <w:gridCol w:w="2161"/>
        <w:gridCol w:w="3198"/>
      </w:tblGrid>
      <w:tr xmlns:wp14="http://schemas.microsoft.com/office/word/2010/wordml" w:rsidTr="2B9B7708" w14:paraId="5B36DF35" wp14:textId="77777777">
        <w:trPr/>
        <w:tc>
          <w:tcPr>
            <w:tcW w:w="21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5855B77A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Data</w:t>
            </w:r>
          </w:p>
        </w:tc>
        <w:tc>
          <w:tcPr>
            <w:tcW w:w="10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1519A2EA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Versão </w:t>
            </w:r>
          </w:p>
        </w:tc>
        <w:tc>
          <w:tcPr>
            <w:tcW w:w="21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2223D0F9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Descrição</w:t>
            </w:r>
          </w:p>
        </w:tc>
        <w:tc>
          <w:tcPr>
            <w:tcW w:w="31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03B68B07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Autor</w:t>
            </w:r>
          </w:p>
        </w:tc>
      </w:tr>
      <w:tr xmlns:wp14="http://schemas.microsoft.com/office/word/2010/wordml" w:rsidTr="2B9B7708" w14:paraId="1C9F96FC" wp14:textId="77777777">
        <w:trPr/>
        <w:tc>
          <w:tcPr>
            <w:tcW w:w="21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2B029DC0" wp14:textId="77777777">
            <w:pPr>
              <w:pStyle w:val="Normal"/>
              <w:spacing w:before="0" w:after="200" w:line="360" w:lineRule="auto"/>
              <w:jc w:val="both"/>
              <w:rPr/>
            </w:pPr>
          </w:p>
        </w:tc>
        <w:tc>
          <w:tcPr>
            <w:tcW w:w="10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637D742D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sz w:val="20"/>
                <w:szCs w:val="20"/>
              </w:rPr>
              <w:t>1.0</w:t>
            </w:r>
          </w:p>
        </w:tc>
        <w:tc>
          <w:tcPr>
            <w:tcW w:w="21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40B8F8DC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sz w:val="20"/>
                <w:szCs w:val="20"/>
              </w:rPr>
              <w:t>Criação do artefato</w:t>
            </w:r>
          </w:p>
        </w:tc>
        <w:tc>
          <w:tcPr>
            <w:tcW w:w="31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07959AD5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sz w:val="20"/>
                <w:szCs w:val="20"/>
              </w:rPr>
              <w:t>Ronan Jorge Lima</w:t>
            </w:r>
          </w:p>
        </w:tc>
      </w:tr>
    </w:tbl>
    <w:p xmlns:wp14="http://schemas.microsoft.com/office/word/2010/wordml" w:rsidP="2B9B7708" w14:paraId="02DE2FA9" wp14:textId="77777777">
      <w:pPr>
        <w:pStyle w:val="Normal"/>
        <w:spacing w:before="0" w:after="0" w:line="360" w:lineRule="auto"/>
        <w:jc w:val="both"/>
        <w:rPr/>
      </w:pPr>
    </w:p>
    <w:p xmlns:wp14="http://schemas.microsoft.com/office/word/2010/wordml" w:rsidP="2B9B7708" w14:paraId="035AC4A5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Descrição</w:t>
      </w:r>
    </w:p>
    <w:p xmlns:wp14="http://schemas.microsoft.com/office/word/2010/wordml" w14:paraId="4AD3CDB0" wp14:textId="77777777">
      <w:pPr>
        <w:pStyle w:val="Normal"/>
        <w:spacing w:before="0" w:after="57" w:line="360" w:lineRule="auto"/>
        <w:jc w:val="both"/>
        <w:rPr/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 xml:space="preserve">Este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caso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uso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descreve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ações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necessárias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para,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após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realizar</w:t>
      </w:r>
      <w:r>
        <w:rPr>
          <w:rFonts w:ascii="Arial" w:hAnsi="Arial" w:eastAsia="Arial" w:cs="Arial"/>
          <w:sz w:val="24"/>
          <w:szCs w:val="24"/>
        </w:rPr>
        <w:t xml:space="preserve"> acesso </w:t>
      </w:r>
      <w:r>
        <w:rPr>
          <w:rFonts w:ascii="Arial" w:hAnsi="Arial" w:eastAsia="Arial" w:cs="Arial"/>
          <w:sz w:val="24"/>
          <w:szCs w:val="24"/>
        </w:rPr>
        <w:t xml:space="preserve">ao aplicativo Mobile Oil, </w:t>
      </w:r>
      <w:r>
        <w:rPr>
          <w:rFonts w:ascii="Arial" w:hAnsi="Arial" w:eastAsia="Arial" w:cs="Arial"/>
          <w:sz w:val="24"/>
          <w:szCs w:val="24"/>
        </w:rPr>
        <w:t>o usuário selecionar as suas preferências de combustíveis para que no ap</w:t>
      </w:r>
      <w:r>
        <w:rPr>
          <w:rFonts w:ascii="Arial" w:hAnsi="Arial" w:eastAsia="Arial" w:cs="Arial"/>
          <w:sz w:val="24"/>
          <w:szCs w:val="24"/>
        </w:rPr>
        <w:t>licativo</w:t>
      </w:r>
      <w:r>
        <w:rPr>
          <w:rFonts w:ascii="Arial" w:hAnsi="Arial" w:eastAsia="Arial" w:cs="Arial"/>
          <w:sz w:val="24"/>
          <w:szCs w:val="24"/>
        </w:rPr>
        <w:t xml:space="preserve"> sejam mostradas a listagem correspondente a seleção de preferências.</w:t>
      </w:r>
    </w:p>
    <w:p xmlns:wp14="http://schemas.microsoft.com/office/word/2010/wordml" w:rsidP="2B9B7708" w14:paraId="405A44BA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Ator(es)</w:t>
      </w:r>
    </w:p>
    <w:p xmlns:wp14="http://schemas.microsoft.com/office/word/2010/wordml" w:rsidP="2B9B7708" w14:paraId="21D43570" wp14:textId="77777777">
      <w:pPr>
        <w:pStyle w:val="Normal"/>
        <w:spacing w:before="0" w:after="57" w:line="360" w:lineRule="auto"/>
        <w:ind w:left="0" w:right="0" w:firstLine="720"/>
        <w:jc w:val="both"/>
        <w:rPr/>
      </w:pPr>
      <w:r w:rsidRPr="2B9B7708" w:rsidR="2B9B7708">
        <w:rPr>
          <w:rFonts w:ascii="Arial" w:hAnsi="Arial" w:eastAsia="Arial" w:cs="Arial"/>
          <w:sz w:val="24"/>
          <w:szCs w:val="24"/>
        </w:rPr>
        <w:t>Usuários/</w:t>
      </w:r>
      <w:r w:rsidRPr="2B9B7708" w:rsidR="2B9B7708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</w:p>
    <w:p xmlns:wp14="http://schemas.microsoft.com/office/word/2010/wordml" w:rsidP="2B9B7708" w14:paraId="14A887D9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Condições prévias</w:t>
      </w:r>
    </w:p>
    <w:p xmlns:wp14="http://schemas.microsoft.com/office/word/2010/wordml" w:rsidP="2B9B7708" w14:paraId="4A1D96A0" wp14:textId="2FD91006">
      <w:pPr>
        <w:pStyle w:val="ListParagraph"/>
        <w:numPr>
          <w:ilvl w:val="0"/>
          <w:numId w:val="8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7F0D73" w:rsidR="6E7F0D73">
        <w:rPr>
          <w:rFonts w:ascii="Arial" w:hAnsi="Arial" w:eastAsia="Arial" w:cs="Arial"/>
          <w:sz w:val="24"/>
          <w:szCs w:val="24"/>
        </w:rPr>
        <w:t xml:space="preserve">Ser o primeiro acesso </w:t>
      </w:r>
      <w:r w:rsidRPr="6E7F0D73" w:rsidR="6E7F0D73">
        <w:rPr>
          <w:rFonts w:ascii="Arial" w:hAnsi="Arial" w:eastAsia="Arial" w:cs="Arial"/>
          <w:sz w:val="24"/>
          <w:szCs w:val="24"/>
        </w:rPr>
        <w:t xml:space="preserve">do usuário ao aplicativo Mobile Oil no </w:t>
      </w:r>
      <w:r w:rsidRPr="6E7F0D73" w:rsidR="6E7F0D73">
        <w:rPr>
          <w:rFonts w:ascii="Arial" w:hAnsi="Arial" w:eastAsia="Arial" w:cs="Arial"/>
          <w:i w:val="1"/>
          <w:iCs w:val="1"/>
          <w:sz w:val="24"/>
          <w:szCs w:val="24"/>
        </w:rPr>
        <w:t>smart</w:t>
      </w:r>
      <w:r w:rsidRPr="6E7F0D73" w:rsidR="6E7F0D73">
        <w:rPr>
          <w:rFonts w:ascii="Arial" w:hAnsi="Arial" w:eastAsia="Arial" w:cs="Arial"/>
          <w:i w:val="1"/>
          <w:iCs w:val="1"/>
          <w:sz w:val="24"/>
          <w:szCs w:val="24"/>
        </w:rPr>
        <w:t>ph</w:t>
      </w:r>
      <w:r w:rsidRPr="6E7F0D73" w:rsidR="6E7F0D73">
        <w:rPr>
          <w:rFonts w:ascii="Arial" w:hAnsi="Arial" w:eastAsia="Arial" w:cs="Arial"/>
          <w:i w:val="1"/>
          <w:iCs w:val="1"/>
          <w:sz w:val="24"/>
          <w:szCs w:val="24"/>
        </w:rPr>
        <w:t>one</w:t>
      </w:r>
      <w:r w:rsidRPr="6E7F0D73" w:rsidR="6E7F0D73">
        <w:rPr>
          <w:rFonts w:ascii="Arial" w:hAnsi="Arial" w:eastAsia="Arial" w:cs="Arial"/>
          <w:sz w:val="24"/>
          <w:szCs w:val="24"/>
        </w:rPr>
        <w:t xml:space="preserve"> a ser realizado o caso de teste ou efetuar logout e acessar novamente o aplicativo;</w:t>
      </w:r>
    </w:p>
    <w:p xmlns:wp14="http://schemas.microsoft.com/office/word/2010/wordml" w:rsidP="2B9B7708" w14:paraId="69FB7FCD" wp14:textId="77777777">
      <w:pPr>
        <w:pStyle w:val="ListParagraph"/>
        <w:numPr>
          <w:ilvl w:val="0"/>
          <w:numId w:val="8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2B9B7708" w:rsidR="2B9B7708">
        <w:rPr>
          <w:rFonts w:ascii="Arial" w:hAnsi="Arial" w:eastAsia="Arial" w:cs="Arial"/>
          <w:sz w:val="24"/>
          <w:szCs w:val="24"/>
        </w:rPr>
        <w:t xml:space="preserve">Efetuar login com a conta do </w:t>
      </w:r>
      <w:r w:rsidRPr="2B9B7708" w:rsidR="2B9B7708">
        <w:rPr>
          <w:rFonts w:ascii="Arial" w:hAnsi="Arial" w:eastAsia="Arial" w:cs="Arial"/>
          <w:i w:val="1"/>
          <w:iCs w:val="1"/>
          <w:sz w:val="24"/>
          <w:szCs w:val="24"/>
        </w:rPr>
        <w:t>Faceb</w:t>
      </w:r>
      <w:r w:rsidRPr="2B9B7708" w:rsidR="2B9B7708">
        <w:rPr>
          <w:rFonts w:ascii="Arial" w:hAnsi="Arial" w:eastAsia="Arial" w:cs="Arial"/>
          <w:i w:val="1"/>
          <w:iCs w:val="1"/>
          <w:sz w:val="24"/>
          <w:szCs w:val="24"/>
        </w:rPr>
        <w:t>o</w:t>
      </w:r>
      <w:r w:rsidRPr="2B9B7708" w:rsidR="2B9B7708">
        <w:rPr>
          <w:rFonts w:ascii="Arial" w:hAnsi="Arial" w:eastAsia="Arial" w:cs="Arial"/>
          <w:i w:val="1"/>
          <w:iCs w:val="1"/>
          <w:sz w:val="24"/>
          <w:szCs w:val="24"/>
        </w:rPr>
        <w:t>ok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ou do </w:t>
      </w:r>
      <w:r w:rsidRPr="2B9B7708" w:rsidR="2B9B7708">
        <w:rPr>
          <w:rFonts w:ascii="Arial" w:hAnsi="Arial" w:eastAsia="Arial" w:cs="Arial"/>
          <w:i w:val="1"/>
          <w:iCs w:val="1"/>
          <w:sz w:val="24"/>
          <w:szCs w:val="24"/>
        </w:rPr>
        <w:t>Google+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ou entrar sem cadastro;</w:t>
      </w:r>
    </w:p>
    <w:p xmlns:wp14="http://schemas.microsoft.com/office/word/2010/wordml" w:rsidP="2B9B7708" w14:paraId="53E41660" wp14:textId="77777777" wp14:noSpellErr="1">
      <w:pPr>
        <w:pStyle w:val="ListParagraph"/>
        <w:numPr>
          <w:ilvl w:val="0"/>
          <w:numId w:val="8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2B9B7708" w:rsidR="2B9B7708">
        <w:rPr>
          <w:rFonts w:ascii="Arial" w:hAnsi="Arial" w:eastAsia="Arial" w:cs="Arial"/>
          <w:sz w:val="24"/>
          <w:szCs w:val="24"/>
        </w:rPr>
        <w:t>O aplicativo deve estar na tela de seleção das preferências de combustíveis.</w:t>
      </w:r>
    </w:p>
    <w:p xmlns:wp14="http://schemas.microsoft.com/office/word/2010/wordml" w:rsidP="2B9B7708" w14:paraId="6B15ABFD" wp14:textId="77777777">
      <w:pPr>
        <w:pStyle w:val="Normal"/>
        <w:spacing w:before="0" w:after="57" w:line="360" w:lineRule="auto"/>
        <w:jc w:val="both"/>
        <w:rPr>
          <w:rFonts w:ascii="Arial" w:hAnsi="Arial" w:eastAsia="Arial" w:cs="Arial"/>
          <w:b/>
          <w:b/>
          <w:sz w:val="24"/>
          <w:szCs w:val="24"/>
        </w:rPr>
      </w:pPr>
    </w:p>
    <w:p xmlns:wp14="http://schemas.microsoft.com/office/word/2010/wordml" w:rsidP="2B9B7708" w14:paraId="0960CC09" wp14:textId="77777777">
      <w:pPr>
        <w:pStyle w:val="Normal"/>
        <w:spacing w:before="0" w:after="57" w:line="360" w:lineRule="auto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br w:type="page"/>
      </w:r>
    </w:p>
    <w:p xmlns:wp14="http://schemas.microsoft.com/office/word/2010/wordml" w:rsidP="2B9B7708" w14:paraId="4E047F88" wp14:textId="69E6370F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Fluxo de eventos</w:t>
      </w:r>
    </w:p>
    <w:p xmlns:wp14="http://schemas.microsoft.com/office/word/2010/wordml" w:rsidP="2B9B7708" w14:paraId="39518643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Fl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uxo 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1 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(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selecionar uma única preferência de combustível</w:t>
      </w: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):</w:t>
      </w:r>
    </w:p>
    <w:p xmlns:wp14="http://schemas.microsoft.com/office/word/2010/wordml" w:rsidP="2B9B7708" w14:paraId="0BC67CD6" wp14:textId="77777777">
      <w:pPr>
        <w:pStyle w:val="ListParagraph"/>
        <w:numPr>
          <w:ilvl w:val="0"/>
          <w:numId w:val="9"/>
        </w:numPr>
        <w:spacing w:before="0" w:after="57" w:line="360" w:lineRule="auto"/>
        <w:ind w:right="0"/>
        <w:jc w:val="both"/>
        <w:rPr>
          <w:rFonts w:ascii="Arial" w:hAnsi="Arial" w:eastAsia="Arial" w:cs="Arial"/>
          <w:sz w:val="24"/>
          <w:szCs w:val="24"/>
        </w:rPr>
      </w:pPr>
      <w:r w:rsidRPr="2B9B7708" w:rsidR="2B9B7708">
        <w:rPr>
          <w:rFonts w:ascii="Arial" w:hAnsi="Arial" w:eastAsia="Arial" w:cs="Arial"/>
          <w:sz w:val="24"/>
          <w:szCs w:val="24"/>
        </w:rPr>
        <w:t>O usuário/</w:t>
      </w:r>
      <w:r w:rsidRPr="2B9B7708" w:rsidR="2B9B7708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deve</w:t>
      </w:r>
      <w:r w:rsidRPr="2B9B7708" w:rsidR="2B9B7708">
        <w:rPr>
          <w:rFonts w:ascii="Arial" w:hAnsi="Arial" w:eastAsia="Arial" w:cs="Arial"/>
          <w:sz w:val="24"/>
          <w:szCs w:val="24"/>
        </w:rPr>
        <w:t>rá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</w:t>
      </w:r>
      <w:r w:rsidRPr="2B9B7708" w:rsidR="2B9B7708">
        <w:rPr>
          <w:rFonts w:ascii="Arial" w:hAnsi="Arial" w:eastAsia="Arial" w:cs="Arial"/>
          <w:sz w:val="24"/>
          <w:szCs w:val="24"/>
        </w:rPr>
        <w:t>selecionar uma única opção de preferência de combustível e tocar no botão continuar;</w:t>
      </w:r>
    </w:p>
    <w:p xmlns:wp14="http://schemas.microsoft.com/office/word/2010/wordml" w:rsidP="26D02CB7" w14:paraId="4D441BDF" wp14:textId="77777777" wp14:noSpellErr="1">
      <w:pPr>
        <w:pStyle w:val="ListParagraph"/>
        <w:numPr>
          <w:ilvl w:val="0"/>
          <w:numId w:val="9"/>
        </w:numPr>
        <w:spacing w:before="0" w:after="57" w:line="360" w:lineRule="auto"/>
        <w:ind w:right="0"/>
        <w:jc w:val="both"/>
        <w:rPr>
          <w:rFonts w:ascii="Arial" w:hAnsi="Arial" w:eastAsia="Arial" w:cs="Arial"/>
          <w:sz w:val="24"/>
          <w:szCs w:val="24"/>
        </w:rPr>
      </w:pPr>
      <w:r w:rsidRPr="26D02CB7" w:rsidR="26D02CB7">
        <w:rPr>
          <w:rFonts w:ascii="Arial" w:hAnsi="Arial" w:eastAsia="Arial" w:cs="Arial"/>
          <w:b w:val="0"/>
          <w:bCs w:val="0"/>
          <w:sz w:val="24"/>
          <w:szCs w:val="24"/>
        </w:rPr>
        <w:t xml:space="preserve">O aplicativo deverá mostrar </w:t>
      </w:r>
      <w:r w:rsidRPr="26D02CB7" w:rsidR="26D02CB7">
        <w:rPr>
          <w:rFonts w:ascii="Arial" w:hAnsi="Arial" w:eastAsia="Arial" w:cs="Arial"/>
          <w:b w:val="0"/>
          <w:bCs w:val="0"/>
          <w:sz w:val="24"/>
          <w:szCs w:val="24"/>
        </w:rPr>
        <w:t xml:space="preserve">a listagem de postos de combustíveis de acordo com a única preferência selecionada </w:t>
      </w:r>
      <w:r w:rsidRPr="26D02CB7" w:rsidR="26D02CB7">
        <w:rPr>
          <w:rFonts w:ascii="Arial" w:hAnsi="Arial" w:eastAsia="Arial" w:cs="Arial"/>
          <w:b w:val="0"/>
          <w:bCs w:val="0"/>
          <w:sz w:val="24"/>
          <w:szCs w:val="24"/>
        </w:rPr>
        <w:t>anteriormente.</w:t>
      </w:r>
    </w:p>
    <w:p xmlns:wp14="http://schemas.microsoft.com/office/word/2010/wordml" w:rsidP="2B9B7708" w14:paraId="4BFD6DD9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Fl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uxo 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2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(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selecionar 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duas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preferência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s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de combustível</w:t>
      </w: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):</w:t>
      </w:r>
    </w:p>
    <w:p xmlns:wp14="http://schemas.microsoft.com/office/word/2010/wordml" w:rsidP="2B9B7708" w14:paraId="38327C80" wp14:textId="77777777">
      <w:pPr>
        <w:pStyle w:val="ListParagraph"/>
        <w:numPr>
          <w:ilvl w:val="0"/>
          <w:numId w:val="10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2B9B7708" w:rsidR="2B9B7708">
        <w:rPr>
          <w:rFonts w:ascii="Arial" w:hAnsi="Arial" w:eastAsia="Arial" w:cs="Arial"/>
          <w:sz w:val="24"/>
          <w:szCs w:val="24"/>
        </w:rPr>
        <w:t>O usuário/</w:t>
      </w:r>
      <w:r w:rsidRPr="2B9B7708" w:rsidR="2B9B7708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deve</w:t>
      </w:r>
      <w:r w:rsidRPr="2B9B7708" w:rsidR="2B9B7708">
        <w:rPr>
          <w:rFonts w:ascii="Arial" w:hAnsi="Arial" w:eastAsia="Arial" w:cs="Arial"/>
          <w:sz w:val="24"/>
          <w:szCs w:val="24"/>
        </w:rPr>
        <w:t>rá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</w:t>
      </w:r>
      <w:r w:rsidRPr="2B9B7708" w:rsidR="2B9B7708">
        <w:rPr>
          <w:rFonts w:ascii="Arial" w:hAnsi="Arial" w:eastAsia="Arial" w:cs="Arial"/>
          <w:sz w:val="24"/>
          <w:szCs w:val="24"/>
        </w:rPr>
        <w:t>selecionar duas opções de preferência de combustível e tocar no botão continuar;</w:t>
      </w:r>
    </w:p>
    <w:p xmlns:wp14="http://schemas.microsoft.com/office/word/2010/wordml" w:rsidP="2B9B7708" w14:paraId="4A2CB53A" wp14:textId="77777777" wp14:noSpellErr="1">
      <w:pPr>
        <w:pStyle w:val="ListParagraph"/>
        <w:numPr>
          <w:ilvl w:val="0"/>
          <w:numId w:val="10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</w:rPr>
        <w:t xml:space="preserve">O aplicativo deverá mostrar 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</w:rPr>
        <w:t xml:space="preserve">a listagem de postos de combustíveis de acordo com 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</w:rPr>
        <w:t>as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</w:rPr>
        <w:t xml:space="preserve"> preferência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</w:rPr>
        <w:t xml:space="preserve"> selecionada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</w:rPr>
        <w:t>anteriormente.</w:t>
      </w:r>
    </w:p>
    <w:p xmlns:wp14="http://schemas.microsoft.com/office/word/2010/wordml" w:rsidP="2B9B7708" w14:paraId="4D3D06CF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Fl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uxo 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3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(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selecionar 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três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preferência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s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de combustível</w:t>
      </w: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):</w:t>
      </w:r>
    </w:p>
    <w:p xmlns:wp14="http://schemas.microsoft.com/office/word/2010/wordml" w:rsidP="2B9B7708" w14:paraId="1E6AE24A" wp14:textId="77777777">
      <w:pPr>
        <w:pStyle w:val="ListParagraph"/>
        <w:numPr>
          <w:ilvl w:val="0"/>
          <w:numId w:val="11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2B9B7708" w:rsidR="2B9B7708">
        <w:rPr>
          <w:rFonts w:ascii="Arial" w:hAnsi="Arial" w:eastAsia="Arial" w:cs="Arial"/>
          <w:sz w:val="24"/>
          <w:szCs w:val="24"/>
        </w:rPr>
        <w:t>O usuário/</w:t>
      </w:r>
      <w:r w:rsidRPr="2B9B7708" w:rsidR="2B9B7708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deve</w:t>
      </w:r>
      <w:r w:rsidRPr="2B9B7708" w:rsidR="2B9B7708">
        <w:rPr>
          <w:rFonts w:ascii="Arial" w:hAnsi="Arial" w:eastAsia="Arial" w:cs="Arial"/>
          <w:sz w:val="24"/>
          <w:szCs w:val="24"/>
        </w:rPr>
        <w:t>rá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selecionar </w:t>
      </w:r>
      <w:r w:rsidRPr="2B9B7708" w:rsidR="2B9B7708">
        <w:rPr>
          <w:rFonts w:ascii="Arial" w:hAnsi="Arial" w:eastAsia="Arial" w:cs="Arial"/>
          <w:sz w:val="24"/>
          <w:szCs w:val="24"/>
        </w:rPr>
        <w:t>três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opções de preferência de combustível e tocar no botão continuar;</w:t>
      </w:r>
    </w:p>
    <w:p xmlns:wp14="http://schemas.microsoft.com/office/word/2010/wordml" w:rsidP="2B9B7708" w14:paraId="3E0DB4D5" wp14:textId="77777777" wp14:noSpellErr="1">
      <w:pPr>
        <w:pStyle w:val="ListParagraph"/>
        <w:numPr>
          <w:ilvl w:val="0"/>
          <w:numId w:val="11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O aplicativo deverá mostrar 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a listagem de postos de combustíveis de acordo com 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as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preferência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s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selecionada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s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anteriormente.</w:t>
      </w:r>
    </w:p>
    <w:p xmlns:wp14="http://schemas.microsoft.com/office/word/2010/wordml" w:rsidP="2B9B7708" w14:paraId="734F57B3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Fl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uxo 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4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(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não 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selecionar preferência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s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de combustível</w:t>
      </w: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):</w:t>
      </w:r>
    </w:p>
    <w:p xmlns:wp14="http://schemas.microsoft.com/office/word/2010/wordml" w:rsidP="2B9B7708" w14:paraId="696A8836" wp14:textId="77777777">
      <w:pPr>
        <w:pStyle w:val="ListParagraph"/>
        <w:numPr>
          <w:ilvl w:val="0"/>
          <w:numId w:val="12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2B9B7708" w:rsidR="2B9B7708">
        <w:rPr>
          <w:rFonts w:ascii="Arial" w:hAnsi="Arial" w:eastAsia="Arial" w:cs="Arial"/>
          <w:sz w:val="24"/>
          <w:szCs w:val="24"/>
        </w:rPr>
        <w:t>O usuário/</w:t>
      </w:r>
      <w:r w:rsidRPr="2B9B7708" w:rsidR="2B9B7708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deve</w:t>
      </w:r>
      <w:r w:rsidRPr="2B9B7708" w:rsidR="2B9B7708">
        <w:rPr>
          <w:rFonts w:ascii="Arial" w:hAnsi="Arial" w:eastAsia="Arial" w:cs="Arial"/>
          <w:sz w:val="24"/>
          <w:szCs w:val="24"/>
        </w:rPr>
        <w:t>rá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deixar todas as 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opções de preferência de combustível 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desmarcadas (não selecionadas) </w:t>
      </w:r>
      <w:r w:rsidRPr="2B9B7708" w:rsidR="2B9B7708">
        <w:rPr>
          <w:rFonts w:ascii="Arial" w:hAnsi="Arial" w:eastAsia="Arial" w:cs="Arial"/>
          <w:sz w:val="24"/>
          <w:szCs w:val="24"/>
        </w:rPr>
        <w:t>e tocar no botão continuar;</w:t>
      </w:r>
    </w:p>
    <w:p xmlns:wp14="http://schemas.microsoft.com/office/word/2010/wordml" w:rsidP="2B9B7708" w14:paraId="7BE02EAA" wp14:textId="77777777" wp14:noSpellErr="1">
      <w:pPr>
        <w:pStyle w:val="ListParagraph"/>
        <w:numPr>
          <w:ilvl w:val="0"/>
          <w:numId w:val="12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O aplicativo 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não 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deverá 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permitir ao usuário continuar para uma próxima tela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.</w:t>
      </w:r>
    </w:p>
    <w:p xmlns:wp14="http://schemas.microsoft.com/office/word/2010/wordml" w:rsidP="2B9B7708" w14:paraId="5E9CB7D7" wp14:textId="77777777">
      <w:pPr>
        <w:pStyle w:val="Normal"/>
        <w:spacing w:before="0" w:after="57" w:line="360" w:lineRule="auto"/>
        <w:jc w:val="both"/>
        <w:rPr>
          <w:rFonts w:ascii="Arial" w:hAnsi="Arial" w:eastAsia="Arial" w:cs="Arial"/>
          <w:b w:val="false"/>
          <w:b w:val="false"/>
          <w:sz w:val="24"/>
          <w:szCs w:val="24"/>
          <w:u w:val="none"/>
        </w:rPr>
      </w:pPr>
    </w:p>
    <w:p xmlns:wp14="http://schemas.microsoft.com/office/word/2010/wordml" w:rsidP="2B9B7708" w14:paraId="71237CF9" wp14:textId="77777777">
      <w:pPr>
        <w:pStyle w:val="Normal"/>
        <w:spacing w:before="0" w:after="57" w:line="360" w:lineRule="auto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br w:type="page"/>
      </w:r>
    </w:p>
    <w:p xmlns:wp14="http://schemas.microsoft.com/office/word/2010/wordml" w:rsidP="2B9B7708" w14:paraId="71C3BD13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Pós-condições</w:t>
      </w:r>
    </w:p>
    <w:p xmlns:wp14="http://schemas.microsoft.com/office/word/2010/wordml" w:rsidP="2B9B7708" w14:paraId="08119CBE" wp14:textId="77777777" wp14:noSpellErr="1">
      <w:pPr>
        <w:pStyle w:val="ListParagraph"/>
        <w:numPr>
          <w:ilvl w:val="0"/>
          <w:numId w:val="14"/>
        </w:numPr>
        <w:tabs/>
        <w:spacing w:before="0" w:after="57" w:line="360" w:lineRule="auto"/>
        <w:ind w:right="0"/>
        <w:jc w:val="both"/>
        <w:rPr>
          <w:rFonts w:ascii="Arial" w:hAnsi="Arial" w:eastAsia="Arial" w:cs="Arial"/>
          <w:sz w:val="24"/>
          <w:szCs w:val="24"/>
        </w:rPr>
      </w:pPr>
      <w:r w:rsidRPr="2B9B7708" w:rsidR="2B9B7708">
        <w:rPr>
          <w:rFonts w:ascii="Arial" w:hAnsi="Arial" w:eastAsia="Arial" w:cs="Arial"/>
          <w:sz w:val="24"/>
          <w:szCs w:val="24"/>
        </w:rPr>
        <w:t xml:space="preserve">Mostrar tela </w:t>
      </w:r>
      <w:r w:rsidRPr="2B9B7708" w:rsidR="2B9B7708">
        <w:rPr>
          <w:rFonts w:ascii="Arial" w:hAnsi="Arial" w:eastAsia="Arial" w:cs="Arial"/>
          <w:sz w:val="24"/>
          <w:szCs w:val="24"/>
        </w:rPr>
        <w:t>com a listagem de postos de combustíveis de acordo com a opção de preferência(s) selecionada(s)</w:t>
      </w:r>
      <w:r w:rsidRPr="2B9B7708" w:rsidR="2B9B770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;</w:t>
      </w:r>
    </w:p>
    <w:p xmlns:wp14="http://schemas.microsoft.com/office/word/2010/wordml" w:rsidP="2B9B7708" w14:paraId="1D9714EB" wp14:textId="79EE0052">
      <w:pPr>
        <w:pStyle w:val="ListParagraph"/>
        <w:numPr>
          <w:ilvl w:val="0"/>
          <w:numId w:val="14"/>
        </w:numPr>
        <w:spacing w:before="0" w:after="57" w:line="360" w:lineRule="auto"/>
        <w:ind w:right="0"/>
        <w:jc w:val="both"/>
        <w:rPr>
          <w:rFonts w:ascii="Arial" w:hAnsi="Arial" w:eastAsia="Arial" w:cs="Arial"/>
          <w:sz w:val="24"/>
          <w:szCs w:val="24"/>
        </w:rPr>
      </w:pPr>
      <w:r w:rsidRPr="26D02CB7" w:rsidR="26D02CB7">
        <w:rPr>
          <w:rFonts w:ascii="Arial" w:hAnsi="Arial" w:eastAsia="Arial" w:cs="Arial"/>
          <w:sz w:val="24"/>
          <w:szCs w:val="24"/>
        </w:rPr>
        <w:t xml:space="preserve">Ao encerrar o aplicativo, </w:t>
      </w:r>
      <w:r w:rsidRPr="26D02CB7" w:rsidR="26D02CB7">
        <w:rPr>
          <w:rFonts w:ascii="Arial" w:hAnsi="Arial" w:eastAsia="Arial" w:cs="Arial"/>
          <w:sz w:val="24"/>
          <w:szCs w:val="24"/>
        </w:rPr>
        <w:t xml:space="preserve">quando </w:t>
      </w:r>
      <w:r w:rsidRPr="26D02CB7" w:rsidR="26D02CB7">
        <w:rPr>
          <w:rFonts w:ascii="Arial" w:hAnsi="Arial" w:eastAsia="Arial" w:cs="Arial"/>
          <w:sz w:val="24"/>
          <w:szCs w:val="24"/>
        </w:rPr>
        <w:t xml:space="preserve">o mesmo tiver sido </w:t>
      </w:r>
      <w:r w:rsidRPr="26D02CB7" w:rsidR="26D02CB7">
        <w:rPr>
          <w:rFonts w:ascii="Arial" w:hAnsi="Arial" w:eastAsia="Arial" w:cs="Arial"/>
          <w:sz w:val="24"/>
          <w:szCs w:val="24"/>
        </w:rPr>
        <w:t xml:space="preserve">iniciado com a conta do </w:t>
      </w:r>
      <w:r w:rsidRPr="26D02CB7" w:rsidR="26D02CB7">
        <w:rPr>
          <w:rFonts w:ascii="Arial" w:hAnsi="Arial" w:eastAsia="Arial" w:cs="Arial"/>
          <w:i w:val="1"/>
          <w:iCs w:val="1"/>
          <w:sz w:val="24"/>
          <w:szCs w:val="24"/>
        </w:rPr>
        <w:t xml:space="preserve">Facebook </w:t>
      </w:r>
      <w:r w:rsidRPr="26D02CB7" w:rsidR="26D02CB7">
        <w:rPr>
          <w:rFonts w:ascii="Arial" w:hAnsi="Arial" w:eastAsia="Arial" w:cs="Arial"/>
          <w:i w:val="0"/>
          <w:iCs w:val="0"/>
          <w:sz w:val="24"/>
          <w:szCs w:val="24"/>
        </w:rPr>
        <w:t xml:space="preserve">ou do </w:t>
      </w:r>
      <w:r w:rsidRPr="26D02CB7" w:rsidR="26D02CB7">
        <w:rPr>
          <w:rFonts w:ascii="Arial" w:hAnsi="Arial" w:eastAsia="Arial" w:cs="Arial"/>
          <w:i w:val="1"/>
          <w:iCs w:val="1"/>
          <w:sz w:val="24"/>
          <w:szCs w:val="24"/>
        </w:rPr>
        <w:t xml:space="preserve">Google+ </w:t>
      </w:r>
      <w:r w:rsidRPr="26D02CB7" w:rsidR="26D02CB7">
        <w:rPr>
          <w:rFonts w:ascii="Arial" w:hAnsi="Arial" w:eastAsia="Arial" w:cs="Arial"/>
          <w:i w:val="0"/>
          <w:iCs w:val="0"/>
          <w:sz w:val="24"/>
          <w:szCs w:val="24"/>
        </w:rPr>
        <w:t>e</w:t>
      </w:r>
      <w:r w:rsidRPr="26D02CB7" w:rsidR="26D02CB7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r w:rsidRPr="26D02CB7" w:rsidR="26D02CB7">
        <w:rPr>
          <w:rFonts w:ascii="Arial" w:hAnsi="Arial" w:eastAsia="Arial" w:cs="Arial"/>
          <w:sz w:val="24"/>
          <w:szCs w:val="24"/>
        </w:rPr>
        <w:t xml:space="preserve">sem efetuar </w:t>
      </w:r>
      <w:r w:rsidRPr="26D02CB7" w:rsidR="26D02CB7">
        <w:rPr>
          <w:rFonts w:ascii="Arial" w:hAnsi="Arial" w:eastAsia="Arial" w:cs="Arial"/>
          <w:i w:val="1"/>
          <w:iCs w:val="1"/>
          <w:sz w:val="24"/>
          <w:szCs w:val="24"/>
        </w:rPr>
        <w:t>logout,</w:t>
      </w:r>
      <w:r w:rsidRPr="26D02CB7" w:rsidR="26D02CB7">
        <w:rPr>
          <w:rFonts w:ascii="Arial" w:hAnsi="Arial" w:eastAsia="Arial" w:cs="Arial"/>
          <w:sz w:val="24"/>
          <w:szCs w:val="24"/>
        </w:rPr>
        <w:t xml:space="preserve"> e </w:t>
      </w:r>
      <w:r w:rsidRPr="26D02CB7" w:rsidR="26D02CB7">
        <w:rPr>
          <w:rFonts w:ascii="Arial" w:hAnsi="Arial" w:eastAsia="Arial" w:cs="Arial"/>
          <w:sz w:val="24"/>
          <w:szCs w:val="24"/>
        </w:rPr>
        <w:t>executá-lo</w:t>
      </w:r>
      <w:r w:rsidRPr="26D02CB7" w:rsidR="26D02CB7">
        <w:rPr>
          <w:rFonts w:ascii="Arial" w:hAnsi="Arial" w:eastAsia="Arial" w:cs="Arial"/>
          <w:sz w:val="24"/>
          <w:szCs w:val="24"/>
        </w:rPr>
        <w:t xml:space="preserve"> novamente não deverá mostrar a tela para efetuar </w:t>
      </w:r>
      <w:r w:rsidRPr="26D02CB7" w:rsidR="26D02CB7">
        <w:rPr>
          <w:rFonts w:ascii="Arial" w:hAnsi="Arial" w:eastAsia="Arial" w:cs="Arial"/>
          <w:i w:val="0"/>
          <w:iCs w:val="0"/>
          <w:sz w:val="24"/>
          <w:szCs w:val="24"/>
        </w:rPr>
        <w:t>a seleção de preferências de combustíveis</w:t>
      </w:r>
      <w:r w:rsidRPr="26D02CB7" w:rsidR="26D02CB7">
        <w:rPr>
          <w:rFonts w:ascii="Arial" w:hAnsi="Arial" w:eastAsia="Arial" w:cs="Arial"/>
          <w:sz w:val="24"/>
          <w:szCs w:val="24"/>
        </w:rPr>
        <w:t xml:space="preserve">, pois o sistema deverá manter </w:t>
      </w:r>
      <w:r w:rsidRPr="26D02CB7" w:rsidR="26D02CB7">
        <w:rPr>
          <w:rFonts w:ascii="Arial" w:hAnsi="Arial" w:eastAsia="Arial" w:cs="Arial"/>
          <w:i w:val="0"/>
          <w:iCs w:val="0"/>
          <w:sz w:val="24"/>
          <w:szCs w:val="24"/>
        </w:rPr>
        <w:t>as preferências salvas</w:t>
      </w:r>
      <w:r w:rsidRPr="26D02CB7" w:rsidR="26D02CB7">
        <w:rPr>
          <w:rFonts w:ascii="Arial" w:hAnsi="Arial" w:eastAsia="Arial" w:cs="Arial"/>
          <w:i w:val="0"/>
          <w:iCs w:val="0"/>
          <w:sz w:val="24"/>
          <w:szCs w:val="24"/>
        </w:rPr>
        <w:t>.</w:t>
      </w:r>
    </w:p>
    <w:p w:rsidR="26D02CB7" w:rsidP="26D02CB7" w:rsidRDefault="26D02CB7" w14:paraId="7947EFCE" w14:textId="19D2C0EC">
      <w:pPr>
        <w:pStyle w:val="Normal"/>
        <w:spacing w:before="0" w:after="57" w:line="360" w:lineRule="auto"/>
        <w:jc w:val="both"/>
      </w:pPr>
      <w:r w:rsidRPr="26D02CB7" w:rsidR="26D02CB7">
        <w:rPr>
          <w:rFonts w:ascii="Arial" w:hAnsi="Arial" w:eastAsia="Arial" w:cs="Arial"/>
          <w:b w:val="1"/>
          <w:bCs w:val="1"/>
          <w:sz w:val="24"/>
          <w:szCs w:val="24"/>
        </w:rPr>
        <w:t>Telas envolvidas</w:t>
      </w:r>
    </w:p>
    <w:p xmlns:wp14="http://schemas.microsoft.com/office/word/2010/wordml" w:rsidP="2B9B7708" w14:paraId="700E929B" wp14:textId="77777777">
      <w:pPr>
        <w:pStyle w:val="Normal"/>
        <w:spacing w:before="0" w:after="57" w:line="360" w:lineRule="auto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/>
        <w:drawing>
          <wp:anchor xmlns:wp14="http://schemas.microsoft.com/office/word/2010/wordprocessingDrawing" distT="0" distB="127000" distL="0" distR="0" simplePos="0" relativeHeight="2" behindDoc="0" locked="0" layoutInCell="1" allowOverlap="1" wp14:anchorId="2A50E1F6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477012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2B9B7708">
        <w:rPr/>
        <w:t/>
      </w:r>
    </w:p>
    <w:p xmlns:wp14="http://schemas.microsoft.com/office/word/2010/wordml" w:rsidP="2B9B7708" w14:paraId="7157D3A1" wp14:textId="77777777">
      <w:pPr>
        <w:pStyle w:val="Normal"/>
        <w:spacing w:before="0" w:after="57" w:line="360" w:lineRule="auto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br w:type="page"/>
      </w:r>
    </w:p>
    <w:p xmlns:wp14="http://schemas.microsoft.com/office/word/2010/wordml" w:rsidP="2B9B7708" w14:paraId="13CF04DA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Pontos de extensão</w:t>
      </w:r>
    </w:p>
    <w:p xmlns:wp14="http://schemas.microsoft.com/office/word/2010/wordml" w:rsidP="2B9B7708" w14:paraId="332BDFAE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sz w:val="24"/>
          <w:szCs w:val="24"/>
        </w:rPr>
        <w:t>Nenhum</w:t>
      </w:r>
    </w:p>
    <w:p xmlns:wp14="http://schemas.microsoft.com/office/word/2010/wordml" w:rsidP="2B9B7708" w14:paraId="6EEB97B5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Requisitos especiais</w:t>
      </w:r>
    </w:p>
    <w:p xmlns:wp14="http://schemas.microsoft.com/office/word/2010/wordml" w:rsidP="2B9B7708" w14:paraId="149CFFE2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sz w:val="24"/>
          <w:szCs w:val="24"/>
        </w:rPr>
        <w:t>Nenhum</w:t>
      </w:r>
    </w:p>
    <w:p xmlns:wp14="http://schemas.microsoft.com/office/word/2010/wordml" w:rsidP="2B9B7708" w14:paraId="14F0EB7D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Informações adicionais</w:t>
      </w:r>
    </w:p>
    <w:p xmlns:wp14="http://schemas.microsoft.com/office/word/2010/wordml" w:rsidP="2B9B7708" w14:paraId="72FF2637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sz w:val="24"/>
          <w:szCs w:val="24"/>
        </w:rPr>
        <w:t>Nenhuma</w:t>
      </w:r>
    </w:p>
    <w:sectPr>
      <w:headerReference w:type="default" r:id="rId3"/>
      <w:type w:val="nextPage"/>
      <w:pgSz w:w="11906" w:h="16838" w:orient="portrait"/>
      <w:pgMar w:top="1246" w:right="1701" w:bottom="1135" w:left="1701" w:header="720" w:footer="0" w:gutter="0"/>
      <w:pgNumType w:fmt="decimal" w:start="1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517B0C7D" wp14:textId="77777777">
    <w:pPr>
      <w:pStyle w:val="Normal"/>
      <w:tabs>
        <w:tab w:val="center" w:leader="none" w:pos="4252"/>
        <w:tab w:val="right" w:leader="none" w:pos="8504"/>
      </w:tabs>
      <w:spacing w:before="708" w:after="0" w:line="240" w:lineRule="auto"/>
      <w:rPr/>
    </w:pPr>
    <w:bookmarkStart w:name="docs-internal-guid-57e7cf5e-9113-d38e-491a-93d0cb777cd8" w:id="0"/>
    <w:bookmarkEnd w:id="0"/>
    <w:r>
      <w:rPr>
        <w:caps w:val="false"/>
        <w:smallCaps w:val="false"/>
        <w:strike w:val="false"/>
        <w:dstrike w:val="false"/>
        <w:color w:val="000000"/>
        <w:u w:val="none"/>
        <w:effect w:val="none"/>
        <w:shd w:val="clear" w:fill="auto"/>
      </w:rPr>
      <w:drawing>
        <wp:inline xmlns:wp14="http://schemas.microsoft.com/office/word/2010/wordprocessingDrawing" distT="0" distB="0" distL="0" distR="0" wp14:anchorId="7157D3A1" wp14:editId="7777777">
          <wp:extent cx="1733550" cy="628650"/>
          <wp:effectExtent l="0" t="0" r="0" b="0"/>
          <wp:docPr id="2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bullet"/>
      <w:lvlText w:val="•"/>
      <w:lvlJc w:val="left"/>
      <w:pPr>
        <w:ind w:left="720" w:hanging="-360"/>
      </w:pPr>
      <w:rPr>
        <w:rFonts w:hint="default" w:ascii="Arial" w:hAnsi="Arial" w:cs="Arial"/>
        <w:sz w:val="24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hint="default" w:ascii="Arial" w:hAnsi="Arial" w:cs="Arial"/>
        <w:sz w:val="24"/>
        <w:b w:val="false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hint="default" w:ascii="Arial" w:hAnsi="Arial" w:cs="Arial"/>
        <w:sz w:val="24"/>
        <w:b w:val="false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hint="default" w:ascii="Arial" w:hAnsi="Arial" w:cs="Arial"/>
        <w:sz w:val="24"/>
        <w:b w:val="false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hint="default" w:ascii="Arial" w:hAnsi="Arial" w:cs="Arial"/>
        <w:sz w:val="24"/>
        <w:b w:val="false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hint="default" w:ascii="Arial" w:hAnsi="Arial" w:cs="Arial"/>
        <w:sz w:val="24"/>
        <w:b w:val="false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hint="default" w:ascii="Arial" w:hAnsi="Arial" w:cs="Arial"/>
        <w:sz w:val="24"/>
        <w:b w:val="false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hint="default" w:ascii="Arial" w:hAnsi="Arial" w:cs="Arial"/>
        <w:sz w:val="24"/>
        <w:b w:val="false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hint="default" w:ascii="Arial" w:hAnsi="Arial" w:cs="Arial"/>
        <w:sz w:val="24"/>
        <w:b w:val="false"/>
        <w:rFonts w:cs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  <w14:docId w14:val="5FF0953C"/>
  <w:rsids>
    <w:rsidRoot w:val="17FB768D"/>
    <w:rsid w:val="01C57577"/>
    <w:rsid w:val="17FB768D"/>
    <w:rsid w:val="26D02CB7"/>
    <w:rsid w:val="2B9B7708"/>
    <w:rsid w:val="6E7F0D7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Calibri"/>
        <w:color w:val="000000"/>
        <w:sz w:val="22"/>
        <w:szCs w:val="22"/>
        <w:lang w:val="pt-BR" w:eastAsia="zh-CN" w:bidi="hi-IN"/>
      </w:rPr>
    </w:rPrDefault>
    <w:pPrDefault>
      <w:pPr>
        <w:widowControl/>
        <w:spacing w:line="276" w:lineRule="auto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before="0" w:after="200" w:line="276" w:lineRule="auto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before="480" w:after="120" w:line="240" w:lineRule="auto"/>
      <w:contextualSpacing/>
    </w:pPr>
    <w:rPr>
      <w:b/>
      <w:sz w:val="48"/>
      <w:szCs w:val="48"/>
    </w:rPr>
  </w:style>
  <w:style w:type="paragraph" w:styleId="Ttulo2">
    <w:name w:val="Título 2"/>
    <w:basedOn w:val="Normal1"/>
    <w:next w:val="Normal"/>
    <w:pPr>
      <w:keepNext/>
      <w:keepLines/>
      <w:spacing w:before="360" w:after="80" w:line="240" w:lineRule="auto"/>
      <w:contextualSpacing/>
    </w:pPr>
    <w:rPr>
      <w:b/>
      <w:sz w:val="36"/>
      <w:szCs w:val="36"/>
    </w:rPr>
  </w:style>
  <w:style w:type="paragraph" w:styleId="Ttulo3">
    <w:name w:val="Título 3"/>
    <w:basedOn w:val="Normal1"/>
    <w:next w:val="Normal"/>
    <w:pPr>
      <w:keepNext/>
      <w:keepLines/>
      <w:spacing w:before="280" w:after="80" w:line="240" w:lineRule="auto"/>
      <w:contextualSpacing/>
    </w:pPr>
    <w:rPr>
      <w:b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before="240" w:after="40" w:line="240" w:lineRule="auto"/>
      <w:contextualSpacing/>
    </w:pPr>
    <w:rPr>
      <w:b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before="220" w:after="40" w:line="240" w:lineRule="auto"/>
      <w:contextualSpacing/>
    </w:pPr>
    <w:rPr>
      <w:b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before="200" w:after="40" w:line="240" w:lineRule="auto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ascii="Arial" w:hAnsi="Arial" w:eastAsia="Arial" w:cs="Arial"/>
      <w:b w:val="false"/>
      <w:sz w:val="24"/>
    </w:rPr>
  </w:style>
  <w:style w:type="character" w:styleId="ListLabel2">
    <w:name w:val="ListLabel 2"/>
    <w:qFormat/>
    <w:rPr>
      <w:rFonts w:ascii="Arial" w:hAnsi="Arial"/>
      <w:sz w:val="24"/>
      <w:u w:val="none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pPr>
      <w:spacing w:before="0" w:after="140" w:line="288" w:lineRule="auto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before="0" w:after="200" w:line="276" w:lineRule="auto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before="360" w:after="80" w:line="240" w:lineRule="auto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Cabeçalho"/>
    <w:basedOn w:val="Normal"/>
    <w:pPr/>
    <w:rPr/>
  </w:style>
  <w:style w:type="paragraph" w:styleId="Citaes">
    <w:name w:val="Citações"/>
    <w:basedOn w:val="Normal"/>
    <w:qFormat/>
    <w:pPr/>
    <w:rPr/>
  </w:style>
  <w:style w:type="table" w:styleId="TableNormal" w:default="1">
    <w:name w:val="Normal Table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header" Target="header1.xm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language>pt-BR</dc:language>
  <dcterms:modified xsi:type="dcterms:W3CDTF">2015-10-23T20:31:22.4562484Z</dcterms:modified>
  <revision>7</revision>
  <lastModifiedBy>Ronan Lima</lastModifiedBy>
</coreProperties>
</file>