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595959"/>
          <w:sz w:val="24"/>
        </w:rPr>
        <w:t>PANDUAN RINGKAS</w:t>
      </w:r>
    </w:p>
    <w:p>
      <w:pPr>
        <w:jc w:val="center"/>
      </w:pPr>
      <w:r>
        <w:rPr>
          <w:rFonts w:ascii="Times New Roman" w:hAnsi="Times New Roman"/>
          <w:b/>
          <w:color w:val="1F3864"/>
          <w:sz w:val="48"/>
        </w:rPr>
        <w:t>MENGERJAKAN STUDI KASUS 4</w:t>
      </w:r>
    </w:p>
    <w:p>
      <w:pPr>
        <w:spacing w:after="400"/>
        <w:jc w:val="center"/>
      </w:pPr>
      <w:r>
        <w:rPr>
          <w:rFonts w:ascii="Times New Roman" w:hAnsi="Times New Roman"/>
          <w:i/>
          <w:color w:val="2E5496"/>
          <w:sz w:val="26"/>
        </w:rPr>
        <w:t>Sepuluh langkah, tanpa istilah yang membingungkan</w:t>
      </w:r>
    </w:p>
    <w:tbl>
      <w:tblPr>
        <w:tblW w:type="auto" w:w="0"/>
        <w:jc w:val="center"/>
        <w:tblLook w:firstColumn="1" w:firstRow="1" w:lastColumn="0" w:lastRow="0" w:noHBand="0" w:noVBand="1" w:val="04A0"/>
        <w:tblLayout w:type="fixed"/>
      </w:tblPr>
      <w:tblGrid>
        <w:gridCol w:w="9298"/>
      </w:tblGrid>
      <w:tr>
        <w:tc>
          <w:tcPr>
            <w:tcW w:type="dxa" w:w="9298"/>
            <w:shd w:val="clear" w:color="auto" w:fill="F0F4FA"/>
          </w:tcPr>
          <w:p>
            <w:pPr>
              <w:spacing w:after="60"/>
            </w:pPr>
            <w:r>
              <w:rPr>
                <w:rFonts w:ascii="Times New Roman" w:hAnsi="Times New Roman"/>
                <w:b/>
                <w:color w:val="1F3864"/>
                <w:sz w:val="21"/>
              </w:rPr>
              <w:t>Untuk siapa panduan ini?</w:t>
            </w:r>
          </w:p>
          <w:p>
            <w:pPr>
              <w:spacing w:after="40"/>
              <w:jc w:val="both"/>
            </w:pPr>
            <w:r>
              <w:rPr>
                <w:rFonts w:ascii="Times New Roman" w:hAnsi="Times New Roman"/>
                <w:sz w:val="21"/>
              </w:rPr>
              <w:t>Untuk mahasiswa yang baru pertama kali mengerjakan studi kasus dan merasa laporan contoh terlalu rumit. Panduan ini memakai bahasa sehari-hari, angkanya sedikit, dan setiap langkah langsung diberi contoh. Kalau Anda bisa tambah, kali, dan bagi, Anda bisa mengerjakan seluruh perhitungan di sini memakai kalkulator telepon.</w:t>
            </w:r>
          </w:p>
        </w:tc>
      </w:tr>
    </w:tbl>
    <w:p>
      <w:pPr>
        <w:spacing w:after="40"/>
      </w:pPr>
    </w:p>
    <w:p/>
    <w:p>
      <w:pPr>
        <w:jc w:val="center"/>
      </w:pPr>
      <w:r>
        <w:rPr>
          <w:rFonts w:ascii="Times New Roman" w:hAnsi="Times New Roman"/>
          <w:color w:val="595959"/>
          <w:sz w:val="22"/>
        </w:rPr>
        <w:t>Waktu pengerjaan: 3 hari</w:t>
        <w:br/>
        <w:t>Total perhitungan: 9 rumus sederhana</w:t>
      </w:r>
    </w:p>
    <w:p>
      <w:r>
        <w:br w:type="page"/>
      </w:r>
    </w:p>
    <w:p>
      <w:pPr>
        <w:keepNext/>
        <w:spacing w:before="320" w:after="100"/>
        <w:pBdr>
          <w:bottom w:val="single" w:sz="6" w:space="3" w:color="1F3864"/>
        </w:pBdr>
      </w:pPr>
      <w:r>
        <w:rPr>
          <w:rFonts w:ascii="Times New Roman" w:hAnsi="Times New Roman"/>
          <w:b/>
          <w:color w:val="1F3864"/>
          <w:sz w:val="28"/>
        </w:rPr>
        <w:t>Baca ini dulu</w:t>
      </w:r>
    </w:p>
    <w:p>
      <w:pPr>
        <w:spacing w:after="100"/>
        <w:jc w:val="both"/>
      </w:pPr>
      <w:r>
        <w:rPr>
          <w:rFonts w:ascii="Times New Roman" w:hAnsi="Times New Roman"/>
          <w:i w:val="0"/>
          <w:sz w:val="22"/>
        </w:rPr>
        <w:t>Sebelum menghitung apa pun, ketahuilah satu hal: dosen tidak menilai panjang laporan. Yang dinilai adalah apakah Anda tahu angka Anda berasal dari mana, dan apakah pilihan Anda punya alasan. Laporan delapan halaman yang setiap angkanya bisa Anda jelaskan lebih baik daripada dua puluh halaman hasil salin.</w:t>
      </w:r>
    </w:p>
    <w:p>
      <w:pPr>
        <w:spacing w:after="100"/>
        <w:jc w:val="both"/>
      </w:pPr>
      <w:r>
        <w:rPr>
          <w:rFonts w:ascii="Times New Roman" w:hAnsi="Times New Roman"/>
          <w:i w:val="0"/>
          <w:sz w:val="22"/>
        </w:rPr>
        <w:t>Karena itu panduan ini hanya meminta Anda melakukan lima hal: menghitung kondisi awal, menghitung kerugian, mencari penyebab, membandingkan tiga pilihan, lalu memilih satu dengan alasan. Sisanya adalah menulis dan merapikan format.</w:t>
      </w:r>
    </w:p>
    <w:tbl>
      <w:tblPr>
        <w:tblW w:type="auto" w:w="0"/>
        <w:jc w:val="center"/>
        <w:tblLook w:firstColumn="1" w:firstRow="1" w:lastColumn="0" w:lastRow="0" w:noHBand="0" w:noVBand="1" w:val="04A0"/>
        <w:tblLayout w:type="fixed"/>
      </w:tblPr>
      <w:tblGrid>
        <w:gridCol w:w="9298"/>
      </w:tblGrid>
      <w:tr>
        <w:tc>
          <w:tcPr>
            <w:tcW w:type="dxa" w:w="9298"/>
            <w:shd w:val="clear" w:color="auto" w:fill="E9F5EE"/>
          </w:tcPr>
          <w:p>
            <w:pPr>
              <w:spacing w:after="60"/>
            </w:pPr>
            <w:r>
              <w:rPr>
                <w:rFonts w:ascii="Times New Roman" w:hAnsi="Times New Roman"/>
                <w:b/>
                <w:color w:val="1E6B45"/>
                <w:sz w:val="21"/>
              </w:rPr>
              <w:t>Yang paling sering ditanyakan dosen</w:t>
            </w:r>
          </w:p>
          <w:p>
            <w:pPr>
              <w:spacing w:after="40"/>
              <w:jc w:val="both"/>
            </w:pPr>
            <w:r>
              <w:rPr>
                <w:rFonts w:ascii="Times New Roman" w:hAnsi="Times New Roman"/>
                <w:sz w:val="21"/>
              </w:rPr>
              <w:t>“Angka ini dari mana?” — Kalau Anda menyusun sendiri perhitungannya, Anda bisa menjawab dalam lima detik. Kalau menyalin, Anda akan diam. Itulah alasan panduan ini menuntun Anda menghitung, bukan menyuruh Anda menyalin.</w:t>
            </w:r>
          </w:p>
        </w:tc>
      </w:tr>
    </w:tbl>
    <w:p>
      <w:pPr>
        <w:spacing w:after="40"/>
      </w:pPr>
    </w:p>
    <w:p>
      <w:pPr>
        <w:keepNext/>
        <w:spacing w:before="320" w:after="100"/>
        <w:pBdr>
          <w:bottom w:val="single" w:sz="6" w:space="3" w:color="1F3864"/>
        </w:pBdr>
      </w:pPr>
      <w:r>
        <w:rPr>
          <w:rFonts w:ascii="Times New Roman" w:hAnsi="Times New Roman"/>
          <w:b/>
          <w:color w:val="1F3864"/>
          <w:sz w:val="28"/>
        </w:rPr>
        <w:t>Langkah 1 — Pahami yang diminta</w:t>
      </w:r>
    </w:p>
    <w:p>
      <w:pPr>
        <w:spacing w:after="100"/>
        <w:jc w:val="both"/>
      </w:pPr>
      <w:r>
        <w:rPr>
          <w:rFonts w:ascii="Times New Roman" w:hAnsi="Times New Roman"/>
          <w:i w:val="0"/>
          <w:sz w:val="22"/>
        </w:rPr>
        <w:t>Tugas meminta tujuh hal. Anggap ini daftar belanja: kalau satu tidak ada, nilainya berkurang.</w:t>
      </w:r>
    </w:p>
    <w:p>
      <w:pPr>
        <w:keepNext/>
        <w:spacing w:before="120" w:after="40"/>
      </w:pPr>
      <w:r>
        <w:rPr>
          <w:rFonts w:ascii="Times New Roman" w:hAnsi="Times New Roman"/>
          <w:b/>
          <w:color w:val="1F3864"/>
          <w:sz w:val="19"/>
        </w:rPr>
        <w:t>Tabel 1. Tujuh hal yang diminta tugas</w:t>
      </w:r>
    </w:p>
    <w:tbl>
      <w:tblPr>
        <w:tblStyle w:val="TableGrid"/>
        <w:tblW w:type="auto" w:w="0"/>
        <w:jc w:val="center"/>
        <w:tblLook w:firstColumn="1" w:firstRow="1" w:lastColumn="0" w:lastRow="0" w:noHBand="0" w:noVBand="1" w:val="04A0"/>
        <w:tblLayout w:type="fixed"/>
      </w:tblPr>
      <w:tblGrid>
        <w:gridCol w:w="3099"/>
        <w:gridCol w:w="3099"/>
        <w:gridCol w:w="3099"/>
      </w:tblGrid>
      <w:tr>
        <w:tc>
          <w:tcPr>
            <w:tcW w:type="dxa" w:w="567"/>
            <w:shd w:val="clear" w:color="auto" w:fill="1F3864"/>
          </w:tcPr>
          <w:p>
            <w:pPr>
              <w:spacing w:after="20" w:before="20" w:line="240" w:lineRule="auto"/>
              <w:jc w:val="center"/>
            </w:pPr>
            <w:r>
              <w:rPr>
                <w:rFonts w:ascii="Times New Roman" w:hAnsi="Times New Roman"/>
                <w:b/>
                <w:color w:val="FFFFFF"/>
                <w:sz w:val="19"/>
              </w:rPr>
              <w:t>No</w:t>
            </w:r>
          </w:p>
        </w:tc>
        <w:tc>
          <w:tcPr>
            <w:tcW w:type="dxa" w:w="4195"/>
            <w:shd w:val="clear" w:color="auto" w:fill="1F3864"/>
          </w:tcPr>
          <w:p>
            <w:pPr>
              <w:spacing w:after="20" w:before="20" w:line="240" w:lineRule="auto"/>
              <w:jc w:val="center"/>
            </w:pPr>
            <w:r>
              <w:rPr>
                <w:rFonts w:ascii="Times New Roman" w:hAnsi="Times New Roman"/>
                <w:b/>
                <w:color w:val="FFFFFF"/>
                <w:sz w:val="19"/>
              </w:rPr>
              <w:t>Yang diminta</w:t>
            </w:r>
          </w:p>
        </w:tc>
        <w:tc>
          <w:tcPr>
            <w:tcW w:type="dxa" w:w="4535"/>
            <w:shd w:val="clear" w:color="auto" w:fill="1F3864"/>
          </w:tcPr>
          <w:p>
            <w:pPr>
              <w:spacing w:after="20" w:before="20" w:line="240" w:lineRule="auto"/>
              <w:jc w:val="center"/>
            </w:pPr>
            <w:r>
              <w:rPr>
                <w:rFonts w:ascii="Times New Roman" w:hAnsi="Times New Roman"/>
                <w:b/>
                <w:color w:val="FFFFFF"/>
                <w:sz w:val="19"/>
              </w:rPr>
              <w:t>Wujudnya di laporan Anda</w:t>
            </w:r>
          </w:p>
        </w:tc>
      </w:tr>
      <w:tr>
        <w:tc>
          <w:tcPr>
            <w:tcW w:type="dxa" w:w="567"/>
          </w:tcPr>
          <w:p>
            <w:pPr>
              <w:spacing w:after="20" w:before="20" w:line="240" w:lineRule="auto"/>
              <w:jc w:val="center"/>
            </w:pPr>
            <w:r>
              <w:rPr>
                <w:rFonts w:ascii="Times New Roman" w:hAnsi="Times New Roman"/>
                <w:sz w:val="19"/>
              </w:rPr>
              <w:t>1</w:t>
            </w:r>
          </w:p>
        </w:tc>
        <w:tc>
          <w:tcPr>
            <w:tcW w:type="dxa" w:w="4195"/>
          </w:tcPr>
          <w:p>
            <w:pPr>
              <w:spacing w:after="20" w:before="20" w:line="240" w:lineRule="auto"/>
            </w:pPr>
            <w:r>
              <w:rPr>
                <w:rFonts w:ascii="Times New Roman" w:hAnsi="Times New Roman"/>
                <w:sz w:val="19"/>
              </w:rPr>
              <w:t>Masalah utama dan penyebabnya</w:t>
            </w:r>
          </w:p>
        </w:tc>
        <w:tc>
          <w:tcPr>
            <w:tcW w:type="dxa" w:w="4535"/>
          </w:tcPr>
          <w:p>
            <w:pPr>
              <w:spacing w:after="20" w:before="20" w:line="240" w:lineRule="auto"/>
            </w:pPr>
            <w:r>
              <w:rPr>
                <w:rFonts w:ascii="Times New Roman" w:hAnsi="Times New Roman"/>
                <w:sz w:val="19"/>
              </w:rPr>
              <w:t>Satu paragraf rumusan masalah + tabel lima mengapa</w:t>
            </w:r>
          </w:p>
        </w:tc>
      </w:tr>
      <w:tr>
        <w:tc>
          <w:tcPr>
            <w:tcW w:type="dxa" w:w="567"/>
          </w:tcPr>
          <w:p>
            <w:pPr>
              <w:spacing w:after="20" w:before="20" w:line="240" w:lineRule="auto"/>
              <w:jc w:val="center"/>
            </w:pPr>
            <w:r>
              <w:rPr>
                <w:rFonts w:ascii="Times New Roman" w:hAnsi="Times New Roman"/>
                <w:sz w:val="19"/>
              </w:rPr>
              <w:t>2</w:t>
            </w:r>
          </w:p>
        </w:tc>
        <w:tc>
          <w:tcPr>
            <w:tcW w:type="dxa" w:w="4195"/>
          </w:tcPr>
          <w:p>
            <w:pPr>
              <w:spacing w:after="20" w:before="20" w:line="240" w:lineRule="auto"/>
            </w:pPr>
            <w:r>
              <w:rPr>
                <w:rFonts w:ascii="Times New Roman" w:hAnsi="Times New Roman"/>
                <w:sz w:val="19"/>
              </w:rPr>
              <w:t>Hitungan kerugian</w:t>
            </w:r>
          </w:p>
        </w:tc>
        <w:tc>
          <w:tcPr>
            <w:tcW w:type="dxa" w:w="4535"/>
          </w:tcPr>
          <w:p>
            <w:pPr>
              <w:spacing w:after="20" w:before="20" w:line="240" w:lineRule="auto"/>
            </w:pPr>
            <w:r>
              <w:rPr>
                <w:rFonts w:ascii="Times New Roman" w:hAnsi="Times New Roman"/>
                <w:sz w:val="19"/>
              </w:rPr>
              <w:t>Tabel kerugian empat komponen</w:t>
            </w:r>
          </w:p>
        </w:tc>
      </w:tr>
      <w:tr>
        <w:tc>
          <w:tcPr>
            <w:tcW w:type="dxa" w:w="567"/>
          </w:tcPr>
          <w:p>
            <w:pPr>
              <w:spacing w:after="20" w:before="20" w:line="240" w:lineRule="auto"/>
              <w:jc w:val="center"/>
            </w:pPr>
            <w:r>
              <w:rPr>
                <w:rFonts w:ascii="Times New Roman" w:hAnsi="Times New Roman"/>
                <w:sz w:val="19"/>
              </w:rPr>
              <w:t>3</w:t>
            </w:r>
          </w:p>
        </w:tc>
        <w:tc>
          <w:tcPr>
            <w:tcW w:type="dxa" w:w="4195"/>
          </w:tcPr>
          <w:p>
            <w:pPr>
              <w:spacing w:after="20" w:before="20" w:line="240" w:lineRule="auto"/>
            </w:pPr>
            <w:r>
              <w:rPr>
                <w:rFonts w:ascii="Times New Roman" w:hAnsi="Times New Roman"/>
                <w:sz w:val="19"/>
              </w:rPr>
              <w:t>Minimal tiga alternatif solusi</w:t>
            </w:r>
          </w:p>
        </w:tc>
        <w:tc>
          <w:tcPr>
            <w:tcW w:type="dxa" w:w="4535"/>
          </w:tcPr>
          <w:p>
            <w:pPr>
              <w:spacing w:after="20" w:before="20" w:line="240" w:lineRule="auto"/>
            </w:pPr>
            <w:r>
              <w:rPr>
                <w:rFonts w:ascii="Times New Roman" w:hAnsi="Times New Roman"/>
                <w:sz w:val="19"/>
              </w:rPr>
              <w:t>Tiga alternatif + tabel perbandingan</w:t>
            </w:r>
          </w:p>
        </w:tc>
      </w:tr>
      <w:tr>
        <w:tc>
          <w:tcPr>
            <w:tcW w:type="dxa" w:w="567"/>
          </w:tcPr>
          <w:p>
            <w:pPr>
              <w:spacing w:after="20" w:before="20" w:line="240" w:lineRule="auto"/>
              <w:jc w:val="center"/>
            </w:pPr>
            <w:r>
              <w:rPr>
                <w:rFonts w:ascii="Times New Roman" w:hAnsi="Times New Roman"/>
                <w:sz w:val="19"/>
              </w:rPr>
              <w:t>4</w:t>
            </w:r>
          </w:p>
        </w:tc>
        <w:tc>
          <w:tcPr>
            <w:tcW w:type="dxa" w:w="4195"/>
          </w:tcPr>
          <w:p>
            <w:pPr>
              <w:spacing w:after="20" w:before="20" w:line="240" w:lineRule="auto"/>
            </w:pPr>
            <w:r>
              <w:rPr>
                <w:rFonts w:ascii="Times New Roman" w:hAnsi="Times New Roman"/>
                <w:sz w:val="19"/>
              </w:rPr>
              <w:t>Rekomendasi dengan asumsi jelas</w:t>
            </w:r>
          </w:p>
        </w:tc>
        <w:tc>
          <w:tcPr>
            <w:tcW w:type="dxa" w:w="4535"/>
          </w:tcPr>
          <w:p>
            <w:pPr>
              <w:spacing w:after="20" w:before="20" w:line="240" w:lineRule="auto"/>
            </w:pPr>
            <w:r>
              <w:rPr>
                <w:rFonts w:ascii="Times New Roman" w:hAnsi="Times New Roman"/>
                <w:sz w:val="19"/>
              </w:rPr>
              <w:t>Subbab pemilihan + tabel asumsi</w:t>
            </w:r>
          </w:p>
        </w:tc>
      </w:tr>
      <w:tr>
        <w:tc>
          <w:tcPr>
            <w:tcW w:type="dxa" w:w="567"/>
          </w:tcPr>
          <w:p>
            <w:pPr>
              <w:spacing w:after="20" w:before="20" w:line="240" w:lineRule="auto"/>
              <w:jc w:val="center"/>
            </w:pPr>
            <w:r>
              <w:rPr>
                <w:rFonts w:ascii="Times New Roman" w:hAnsi="Times New Roman"/>
                <w:sz w:val="19"/>
              </w:rPr>
              <w:t>5</w:t>
            </w:r>
          </w:p>
        </w:tc>
        <w:tc>
          <w:tcPr>
            <w:tcW w:type="dxa" w:w="4195"/>
          </w:tcPr>
          <w:p>
            <w:pPr>
              <w:spacing w:after="20" w:before="20" w:line="240" w:lineRule="auto"/>
            </w:pPr>
            <w:r>
              <w:rPr>
                <w:rFonts w:ascii="Times New Roman" w:hAnsi="Times New Roman"/>
                <w:sz w:val="19"/>
              </w:rPr>
              <w:t>Risiko (operasional, teknologi, sosial, keamanan data)</w:t>
            </w:r>
          </w:p>
        </w:tc>
        <w:tc>
          <w:tcPr>
            <w:tcW w:type="dxa" w:w="4535"/>
          </w:tcPr>
          <w:p>
            <w:pPr>
              <w:spacing w:after="20" w:before="20" w:line="240" w:lineRule="auto"/>
            </w:pPr>
            <w:r>
              <w:rPr>
                <w:rFonts w:ascii="Times New Roman" w:hAnsi="Times New Roman"/>
                <w:sz w:val="19"/>
              </w:rPr>
              <w:t>Tabel risiko dengan skor</w:t>
            </w:r>
          </w:p>
        </w:tc>
      </w:tr>
      <w:tr>
        <w:tc>
          <w:tcPr>
            <w:tcW w:type="dxa" w:w="567"/>
          </w:tcPr>
          <w:p>
            <w:pPr>
              <w:spacing w:after="20" w:before="20" w:line="240" w:lineRule="auto"/>
              <w:jc w:val="center"/>
            </w:pPr>
            <w:r>
              <w:rPr>
                <w:rFonts w:ascii="Times New Roman" w:hAnsi="Times New Roman"/>
                <w:sz w:val="19"/>
              </w:rPr>
              <w:t>6</w:t>
            </w:r>
          </w:p>
        </w:tc>
        <w:tc>
          <w:tcPr>
            <w:tcW w:type="dxa" w:w="4195"/>
          </w:tcPr>
          <w:p>
            <w:pPr>
              <w:spacing w:after="20" w:before="20" w:line="240" w:lineRule="auto"/>
            </w:pPr>
            <w:r>
              <w:rPr>
                <w:rFonts w:ascii="Times New Roman" w:hAnsi="Times New Roman"/>
                <w:sz w:val="19"/>
              </w:rPr>
              <w:t>KPI</w:t>
            </w:r>
          </w:p>
        </w:tc>
        <w:tc>
          <w:tcPr>
            <w:tcW w:type="dxa" w:w="4535"/>
          </w:tcPr>
          <w:p>
            <w:pPr>
              <w:spacing w:after="20" w:before="20" w:line="240" w:lineRule="auto"/>
            </w:pPr>
            <w:r>
              <w:rPr>
                <w:rFonts w:ascii="Times New Roman" w:hAnsi="Times New Roman"/>
                <w:sz w:val="19"/>
              </w:rPr>
              <w:t>Tabel KPI: angka awal dan target</w:t>
            </w:r>
          </w:p>
        </w:tc>
      </w:tr>
      <w:tr>
        <w:tc>
          <w:tcPr>
            <w:tcW w:type="dxa" w:w="567"/>
          </w:tcPr>
          <w:p>
            <w:pPr>
              <w:spacing w:after="20" w:before="20" w:line="240" w:lineRule="auto"/>
              <w:jc w:val="center"/>
            </w:pPr>
            <w:r>
              <w:rPr>
                <w:rFonts w:ascii="Times New Roman" w:hAnsi="Times New Roman"/>
                <w:sz w:val="19"/>
              </w:rPr>
              <w:t>7</w:t>
            </w:r>
          </w:p>
        </w:tc>
        <w:tc>
          <w:tcPr>
            <w:tcW w:type="dxa" w:w="4195"/>
          </w:tcPr>
          <w:p>
            <w:pPr>
              <w:spacing w:after="20" w:before="20" w:line="240" w:lineRule="auto"/>
            </w:pPr>
            <w:r>
              <w:rPr>
                <w:rFonts w:ascii="Times New Roman" w:hAnsi="Times New Roman"/>
                <w:sz w:val="19"/>
              </w:rPr>
              <w:t>Rencana 90 hari</w:t>
            </w:r>
          </w:p>
        </w:tc>
        <w:tc>
          <w:tcPr>
            <w:tcW w:type="dxa" w:w="4535"/>
          </w:tcPr>
          <w:p>
            <w:pPr>
              <w:spacing w:after="20" w:before="20" w:line="240" w:lineRule="auto"/>
            </w:pPr>
            <w:r>
              <w:rPr>
                <w:rFonts w:ascii="Times New Roman" w:hAnsi="Times New Roman"/>
                <w:sz w:val="19"/>
              </w:rPr>
              <w:t>Tabel empat fase dengan syarat lanjut</w:t>
            </w:r>
          </w:p>
        </w:tc>
      </w:tr>
    </w:tbl>
    <w:p>
      <w:pPr>
        <w:spacing w:after="60"/>
      </w:pPr>
    </w:p>
    <w:p>
      <w:pPr>
        <w:spacing w:after="100"/>
        <w:jc w:val="both"/>
      </w:pPr>
      <w:r>
        <w:rPr>
          <w:rFonts w:ascii="Times New Roman" w:hAnsi="Times New Roman"/>
          <w:i w:val="0"/>
          <w:sz w:val="22"/>
        </w:rPr>
        <w:t>Selain itu ada tiga hal yang sering membuat nilai bocor tanpa disadari:</w:t>
      </w:r>
    </w:p>
    <w:p>
      <w:pPr>
        <w:pStyle w:val="ListNumber"/>
        <w:spacing w:after="60"/>
        <w:ind w:left="510" w:hanging="283"/>
        <w:jc w:val="both"/>
      </w:pPr>
      <w:r>
        <w:rPr>
          <w:rFonts w:ascii="Times New Roman" w:hAnsi="Times New Roman"/>
          <w:sz w:val="22"/>
        </w:rPr>
        <w:t>Sistematika. Bab harus I sampai VI, subbab 1.1–1.5, 2.1–2.4, 3.1–3.4, 4.1–4.4, 5.1–5.5, 6.1–6.2. Jangan menambah atau mengurangi.</w:t>
      </w:r>
    </w:p>
    <w:p>
      <w:pPr>
        <w:pStyle w:val="ListNumber"/>
        <w:spacing w:after="60"/>
        <w:ind w:left="510" w:hanging="283"/>
        <w:jc w:val="both"/>
      </w:pPr>
      <w:r>
        <w:rPr>
          <w:rFonts w:ascii="Times New Roman" w:hAnsi="Times New Roman"/>
          <w:sz w:val="22"/>
        </w:rPr>
        <w:t>Format. A4, Times New Roman 12, spasi 1,5, margin 2,54 cm, rata kiri-kanan.</w:t>
      </w:r>
    </w:p>
    <w:p>
      <w:pPr>
        <w:pStyle w:val="ListNumber"/>
        <w:spacing w:after="60"/>
        <w:ind w:left="510" w:hanging="283"/>
        <w:jc w:val="both"/>
      </w:pPr>
      <w:r>
        <w:rPr>
          <w:rFonts w:ascii="Times New Roman" w:hAnsi="Times New Roman"/>
          <w:sz w:val="22"/>
        </w:rPr>
        <w:t>Panjang. Isi 5–8 halaman, dihitung dari Bab I sampai Bab VI. Sampul dan lampiran tidak dihitung.</w:t>
      </w:r>
    </w:p>
    <w:p>
      <w:pPr>
        <w:keepNext/>
        <w:spacing w:before="320" w:after="100"/>
        <w:pBdr>
          <w:bottom w:val="single" w:sz="6" w:space="3" w:color="1F3864"/>
        </w:pBdr>
      </w:pPr>
      <w:r>
        <w:rPr>
          <w:rFonts w:ascii="Times New Roman" w:hAnsi="Times New Roman"/>
          <w:b/>
          <w:color w:val="1F3864"/>
          <w:sz w:val="28"/>
        </w:rPr>
        <w:t>Langkah 2 — Baca kasus tiga kali</w:t>
      </w:r>
    </w:p>
    <w:p>
      <w:pPr>
        <w:spacing w:after="100"/>
        <w:jc w:val="both"/>
      </w:pPr>
      <w:r>
        <w:rPr>
          <w:rFonts w:ascii="Times New Roman" w:hAnsi="Times New Roman"/>
          <w:i w:val="0"/>
          <w:sz w:val="22"/>
        </w:rPr>
        <w:t>Membaca sekali lalu langsung menulis adalah penyebab laporan berputar-putar. Bacalah tiga kali, dan setiap kali mencari hal berbeda.</w:t>
      </w:r>
    </w:p>
    <w:p>
      <w:pPr>
        <w:keepNext/>
        <w:spacing w:before="120" w:after="40"/>
      </w:pPr>
      <w:r>
        <w:rPr>
          <w:rFonts w:ascii="Times New Roman" w:hAnsi="Times New Roman"/>
          <w:b/>
          <w:color w:val="1F3864"/>
          <w:sz w:val="19"/>
        </w:rPr>
        <w:t>Tabel 2. Tiga pembacaan, tiga tujuan</w:t>
      </w:r>
    </w:p>
    <w:tbl>
      <w:tblPr>
        <w:tblStyle w:val="TableGrid"/>
        <w:tblW w:type="auto" w:w="0"/>
        <w:jc w:val="center"/>
        <w:tblLook w:firstColumn="1" w:firstRow="1" w:lastColumn="0" w:lastRow="0" w:noHBand="0" w:noVBand="1" w:val="04A0"/>
        <w:tblLayout w:type="fixed"/>
      </w:tblPr>
      <w:tblGrid>
        <w:gridCol w:w="3099"/>
        <w:gridCol w:w="3099"/>
        <w:gridCol w:w="3099"/>
      </w:tblGrid>
      <w:tr>
        <w:tc>
          <w:tcPr>
            <w:tcW w:type="dxa" w:w="1247"/>
            <w:shd w:val="clear" w:color="auto" w:fill="1F3864"/>
          </w:tcPr>
          <w:p>
            <w:pPr>
              <w:spacing w:after="20" w:before="20" w:line="240" w:lineRule="auto"/>
              <w:jc w:val="center"/>
            </w:pPr>
            <w:r>
              <w:rPr>
                <w:rFonts w:ascii="Times New Roman" w:hAnsi="Times New Roman"/>
                <w:b/>
                <w:color w:val="FFFFFF"/>
                <w:sz w:val="19"/>
              </w:rPr>
              <w:t>Bacaan</w:t>
            </w:r>
          </w:p>
        </w:tc>
        <w:tc>
          <w:tcPr>
            <w:tcW w:type="dxa" w:w="1928"/>
            <w:shd w:val="clear" w:color="auto" w:fill="1F3864"/>
          </w:tcPr>
          <w:p>
            <w:pPr>
              <w:spacing w:after="20" w:before="20" w:line="240" w:lineRule="auto"/>
              <w:jc w:val="center"/>
            </w:pPr>
            <w:r>
              <w:rPr>
                <w:rFonts w:ascii="Times New Roman" w:hAnsi="Times New Roman"/>
                <w:b/>
                <w:color w:val="FFFFFF"/>
                <w:sz w:val="19"/>
              </w:rPr>
              <w:t>Yang dicari</w:t>
            </w:r>
          </w:p>
        </w:tc>
        <w:tc>
          <w:tcPr>
            <w:tcW w:type="dxa" w:w="6123"/>
            <w:shd w:val="clear" w:color="auto" w:fill="1F3864"/>
          </w:tcPr>
          <w:p>
            <w:pPr>
              <w:spacing w:after="20" w:before="20" w:line="240" w:lineRule="auto"/>
              <w:jc w:val="center"/>
            </w:pPr>
            <w:r>
              <w:rPr>
                <w:rFonts w:ascii="Times New Roman" w:hAnsi="Times New Roman"/>
                <w:b/>
                <w:color w:val="FFFFFF"/>
                <w:sz w:val="19"/>
              </w:rPr>
              <w:t>Contoh dari kasus ini</w:t>
            </w:r>
          </w:p>
        </w:tc>
      </w:tr>
      <w:tr>
        <w:tc>
          <w:tcPr>
            <w:tcW w:type="dxa" w:w="1247"/>
          </w:tcPr>
          <w:p>
            <w:pPr>
              <w:spacing w:after="20" w:before="20" w:line="240" w:lineRule="auto"/>
            </w:pPr>
            <w:r>
              <w:rPr>
                <w:rFonts w:ascii="Times New Roman" w:hAnsi="Times New Roman"/>
                <w:sz w:val="19"/>
              </w:rPr>
              <w:t>Pertama</w:t>
            </w:r>
          </w:p>
        </w:tc>
        <w:tc>
          <w:tcPr>
            <w:tcW w:type="dxa" w:w="1928"/>
          </w:tcPr>
          <w:p>
            <w:pPr>
              <w:spacing w:after="20" w:before="20" w:line="240" w:lineRule="auto"/>
            </w:pPr>
            <w:r>
              <w:rPr>
                <w:rFonts w:ascii="Times New Roman" w:hAnsi="Times New Roman"/>
                <w:sz w:val="19"/>
              </w:rPr>
              <w:t>Angka</w:t>
            </w:r>
          </w:p>
        </w:tc>
        <w:tc>
          <w:tcPr>
            <w:tcW w:type="dxa" w:w="6123"/>
          </w:tcPr>
          <w:p>
            <w:pPr>
              <w:spacing w:after="20" w:before="20" w:line="240" w:lineRule="auto"/>
            </w:pPr>
            <w:r>
              <w:rPr>
                <w:rFonts w:ascii="Times New Roman" w:hAnsi="Times New Roman"/>
                <w:sz w:val="19"/>
              </w:rPr>
              <w:t>20 kendaraan; 150 km per hari; 26 hari per bulan; 1 liter per 10 km; Rp10.000 per liter; target turun 15%; pagu Rp150 juta</w:t>
            </w:r>
          </w:p>
        </w:tc>
      </w:tr>
      <w:tr>
        <w:tc>
          <w:tcPr>
            <w:tcW w:type="dxa" w:w="1247"/>
          </w:tcPr>
          <w:p>
            <w:pPr>
              <w:spacing w:after="20" w:before="20" w:line="240" w:lineRule="auto"/>
            </w:pPr>
            <w:r>
              <w:rPr>
                <w:rFonts w:ascii="Times New Roman" w:hAnsi="Times New Roman"/>
                <w:sz w:val="19"/>
              </w:rPr>
              <w:t>Kedua</w:t>
            </w:r>
          </w:p>
        </w:tc>
        <w:tc>
          <w:tcPr>
            <w:tcW w:type="dxa" w:w="1928"/>
          </w:tcPr>
          <w:p>
            <w:pPr>
              <w:spacing w:after="20" w:before="20" w:line="240" w:lineRule="auto"/>
            </w:pPr>
            <w:r>
              <w:rPr>
                <w:rFonts w:ascii="Times New Roman" w:hAnsi="Times New Roman"/>
                <w:sz w:val="19"/>
              </w:rPr>
              <w:t>Keluhan</w:t>
            </w:r>
          </w:p>
        </w:tc>
        <w:tc>
          <w:tcPr>
            <w:tcW w:type="dxa" w:w="6123"/>
          </w:tcPr>
          <w:p>
            <w:pPr>
              <w:spacing w:after="20" w:before="20" w:line="240" w:lineRule="auto"/>
            </w:pPr>
            <w:r>
              <w:rPr>
                <w:rFonts w:ascii="Times New Roman" w:hAnsi="Times New Roman"/>
                <w:sz w:val="19"/>
              </w:rPr>
              <w:t>Rute disusun manual; kendaraan lewat jalan yang sama; terlambat baru diketahui setelah menelepon; pengemudi menolak aplikasi; keuangan meragukan penghematan</w:t>
            </w:r>
          </w:p>
        </w:tc>
      </w:tr>
      <w:tr>
        <w:tc>
          <w:tcPr>
            <w:tcW w:type="dxa" w:w="1247"/>
          </w:tcPr>
          <w:p>
            <w:pPr>
              <w:spacing w:after="20" w:before="20" w:line="240" w:lineRule="auto"/>
            </w:pPr>
            <w:r>
              <w:rPr>
                <w:rFonts w:ascii="Times New Roman" w:hAnsi="Times New Roman"/>
                <w:sz w:val="19"/>
              </w:rPr>
              <w:t>Ketiga</w:t>
            </w:r>
          </w:p>
        </w:tc>
        <w:tc>
          <w:tcPr>
            <w:tcW w:type="dxa" w:w="1928"/>
          </w:tcPr>
          <w:p>
            <w:pPr>
              <w:spacing w:after="20" w:before="20" w:line="240" w:lineRule="auto"/>
            </w:pPr>
            <w:r>
              <w:rPr>
                <w:rFonts w:ascii="Times New Roman" w:hAnsi="Times New Roman"/>
                <w:sz w:val="19"/>
              </w:rPr>
              <w:t>Keputusan</w:t>
            </w:r>
          </w:p>
        </w:tc>
        <w:tc>
          <w:tcPr>
            <w:tcW w:type="dxa" w:w="6123"/>
          </w:tcPr>
          <w:p>
            <w:pPr>
              <w:spacing w:after="20" w:before="20" w:line="240" w:lineRule="auto"/>
            </w:pPr>
            <w:r>
              <w:rPr>
                <w:rFonts w:ascii="Times New Roman" w:hAnsi="Times New Roman"/>
                <w:sz w:val="19"/>
              </w:rPr>
              <w:t>Apakah perlu beli aplikasi optimasi rute, dan kalau perlu, yang mana</w:t>
            </w:r>
          </w:p>
        </w:tc>
      </w:tr>
    </w:tbl>
    <w:p>
      <w:pPr>
        <w:spacing w:after="60"/>
      </w:pPr>
    </w:p>
    <w:p>
      <w:pPr>
        <w:spacing w:after="100"/>
        <w:jc w:val="both"/>
      </w:pPr>
      <w:r>
        <w:rPr>
          <w:rFonts w:ascii="Times New Roman" w:hAnsi="Times New Roman"/>
          <w:i w:val="0"/>
          <w:sz w:val="22"/>
        </w:rPr>
        <w:t>Hasil akhirnya satu halaman coretan: daftar angka, daftar keluhan, dan satu keputusan yang harus Anda ambil. Simpan halaman itu; semua langkah berikutnya hanya memakai isi halaman tersebut.</w:t>
      </w:r>
    </w:p>
    <w:p>
      <w:pPr>
        <w:keepNext/>
        <w:spacing w:before="320" w:after="100"/>
        <w:pBdr>
          <w:bottom w:val="single" w:sz="6" w:space="3" w:color="1F3864"/>
        </w:pBdr>
      </w:pPr>
      <w:r>
        <w:rPr>
          <w:rFonts w:ascii="Times New Roman" w:hAnsi="Times New Roman"/>
          <w:b/>
          <w:color w:val="1F3864"/>
          <w:sz w:val="28"/>
        </w:rPr>
        <w:t>Langkah 3 — Hitung kondisi awal (6 rumus)</w:t>
      </w:r>
    </w:p>
    <w:p>
      <w:pPr>
        <w:spacing w:after="100"/>
        <w:jc w:val="both"/>
      </w:pPr>
      <w:r>
        <w:rPr>
          <w:rFonts w:ascii="Times New Roman" w:hAnsi="Times New Roman"/>
          <w:i w:val="0"/>
          <w:sz w:val="22"/>
        </w:rPr>
        <w:t>Kondisi awal disebut baseline: potret keadaan sekarang sebelum ada perbaikan. Tanpa baseline Anda tidak bisa bilang “turun 15%”, karena tidak ada pembanding. Kabar baiknya, semuanya hanya perkalian dan pembagian.</w:t>
      </w:r>
    </w:p>
    <w:p>
      <w:pPr>
        <w:spacing w:after="40" w:line="264" w:lineRule="auto"/>
        <w:ind w:left="454"/>
      </w:pPr>
      <w:r>
        <w:rPr>
          <w:rFonts w:ascii="Consolas" w:hAnsi="Consolas"/>
          <w:color w:val="1F3864"/>
          <w:sz w:val="20"/>
        </w:rPr>
        <w:t>1)  20 kendaraan x 150 km            = 3.000 km per hari</w:t>
      </w:r>
    </w:p>
    <w:p>
      <w:pPr>
        <w:spacing w:after="40" w:line="264" w:lineRule="auto"/>
        <w:ind w:left="454"/>
      </w:pPr>
      <w:r>
        <w:rPr>
          <w:rFonts w:ascii="Consolas" w:hAnsi="Consolas"/>
          <w:color w:val="1F3864"/>
          <w:sz w:val="20"/>
        </w:rPr>
        <w:t>2)  3.000 km x 312 hari              = 936.000 km per tahun</w:t>
      </w:r>
    </w:p>
    <w:p>
      <w:pPr>
        <w:spacing w:after="40" w:line="264" w:lineRule="auto"/>
        <w:ind w:left="454"/>
      </w:pPr>
      <w:r>
        <w:rPr>
          <w:rFonts w:ascii="Consolas" w:hAnsi="Consolas"/>
          <w:color w:val="1F3864"/>
          <w:sz w:val="20"/>
        </w:rPr>
        <w:t>3)  936.000 km : 10 km per liter    = 93.600 liter per tahun</w:t>
      </w:r>
    </w:p>
    <w:p>
      <w:pPr>
        <w:spacing w:after="40" w:line="264" w:lineRule="auto"/>
        <w:ind w:left="454"/>
      </w:pPr>
      <w:r>
        <w:rPr>
          <w:rFonts w:ascii="Consolas" w:hAnsi="Consolas"/>
          <w:color w:val="1F3864"/>
          <w:sz w:val="20"/>
        </w:rPr>
        <w:t>4)  93.600 liter x Rp10.000         = Rp936.000.000 per tahun</w:t>
      </w:r>
    </w:p>
    <w:p>
      <w:pPr>
        <w:spacing w:after="40" w:line="264" w:lineRule="auto"/>
        <w:ind w:left="454"/>
      </w:pPr>
      <w:r>
        <w:rPr>
          <w:rFonts w:ascii="Consolas" w:hAnsi="Consolas"/>
          <w:color w:val="1F3864"/>
          <w:sz w:val="20"/>
        </w:rPr>
        <w:t>5)  20 kendaraan x 8 titik x 312    = 49.920 kiriman per tahun</w:t>
      </w:r>
    </w:p>
    <w:p>
      <w:pPr>
        <w:spacing w:after="40" w:line="264" w:lineRule="auto"/>
        <w:ind w:left="454"/>
      </w:pPr>
      <w:r>
        <w:rPr>
          <w:rFonts w:ascii="Consolas" w:hAnsi="Consolas"/>
          <w:color w:val="1F3864"/>
          <w:sz w:val="20"/>
        </w:rPr>
        <w:t>6)  936.000 km : 49.920 kiriman     = 18,75 km per kiriman</w:t>
      </w:r>
    </w:p>
    <w:tbl>
      <w:tblPr>
        <w:tblW w:type="auto" w:w="0"/>
        <w:jc w:val="center"/>
        <w:tblLook w:firstColumn="1" w:firstRow="1" w:lastColumn="0" w:lastRow="0" w:noHBand="0" w:noVBand="1" w:val="04A0"/>
        <w:tblLayout w:type="fixed"/>
      </w:tblPr>
      <w:tblGrid>
        <w:gridCol w:w="9298"/>
      </w:tblGrid>
      <w:tr>
        <w:tc>
          <w:tcPr>
            <w:tcW w:type="dxa" w:w="9298"/>
            <w:shd w:val="clear" w:color="auto" w:fill="FFF7E6"/>
          </w:tcPr>
          <w:p>
            <w:pPr>
              <w:spacing w:after="60"/>
            </w:pPr>
            <w:r>
              <w:rPr>
                <w:rFonts w:ascii="Times New Roman" w:hAnsi="Times New Roman"/>
                <w:b/>
                <w:color w:val="8A5A00"/>
                <w:sz w:val="21"/>
              </w:rPr>
              <w:t>Dari mana angka 312 hari?</w:t>
            </w:r>
          </w:p>
          <w:p>
            <w:pPr>
              <w:spacing w:after="40"/>
              <w:jc w:val="both"/>
            </w:pPr>
            <w:r>
              <w:rPr>
                <w:rFonts w:ascii="Times New Roman" w:hAnsi="Times New Roman"/>
                <w:sz w:val="21"/>
              </w:rPr>
              <w:t>Kasus menyebut 26 hari operasi per bulan. Setahun 12 bulan, jadi 26 x 12 = 312 hari. Angka ini bukan karangan, tetapi hasil turunan. Tulis di laporan sebagai asumsi berkode, misalnya (A1), supaya pembaca tahu itu hasil hitungan Anda, bukan data dari kasus.</w:t>
            </w:r>
          </w:p>
        </w:tc>
      </w:tr>
    </w:tbl>
    <w:p>
      <w:pPr>
        <w:spacing w:after="40"/>
      </w:pPr>
    </w:p>
    <w:p>
      <w:pPr>
        <w:spacing w:after="100"/>
        <w:jc w:val="both"/>
      </w:pPr>
      <w:r>
        <w:rPr>
          <w:rFonts w:ascii="Times New Roman" w:hAnsi="Times New Roman"/>
          <w:i w:val="0"/>
          <w:sz w:val="22"/>
        </w:rPr>
        <w:t>Angka 18,75 km per kiriman itu penting dan sering dilewatkan. Artinya setiap kali satu kendaraan berangkat, ia menempuh hampir 19 km. Kalau delapan kiriman dikunjungi dalam satu rute, seharusnya jaraknya bisa jauh lebih pendek karena kunjungan bisa dikelompokkan. Di situlah letak pemborosannya.</w:t>
      </w:r>
    </w:p>
    <w:p>
      <w:pPr>
        <w:keepNext/>
        <w:spacing w:before="320" w:after="100"/>
        <w:pBdr>
          <w:bottom w:val="single" w:sz="6" w:space="3" w:color="1F3864"/>
        </w:pBdr>
      </w:pPr>
      <w:r>
        <w:rPr>
          <w:rFonts w:ascii="Times New Roman" w:hAnsi="Times New Roman"/>
          <w:b/>
          <w:color w:val="1F3864"/>
          <w:sz w:val="28"/>
        </w:rPr>
        <w:t>Langkah 4 — Hitung kerugiannya</w:t>
      </w:r>
    </w:p>
    <w:p>
      <w:pPr>
        <w:spacing w:after="100"/>
        <w:jc w:val="both"/>
      </w:pPr>
      <w:r>
        <w:rPr>
          <w:rFonts w:ascii="Times New Roman" w:hAnsi="Times New Roman"/>
          <w:i w:val="0"/>
          <w:sz w:val="22"/>
        </w:rPr>
        <w:t>Ini bagian yang membedakan laporan bagus dari laporan biasa. Banyak mahasiswa berhenti pada “perusahaan membuang bahan bakar”. Itu benar, tetapi belum menjawab pertanyaan dosen: kalau hanya membuang bahan bakar, kenapa harus beli sistem mahal?</w:t>
      </w:r>
    </w:p>
    <w:p>
      <w:pPr>
        <w:spacing w:after="100"/>
        <w:jc w:val="both"/>
      </w:pPr>
      <w:r>
        <w:rPr>
          <w:rFonts w:ascii="Times New Roman" w:hAnsi="Times New Roman"/>
          <w:i w:val="0"/>
          <w:sz w:val="22"/>
        </w:rPr>
        <w:t>Caranya: ambil setiap keluhan dari bacaan kedua, lalu beri harga. Kalau tidak bisa diberi harga, jangan dipaksakan; sebut saja sebagai dampak yang tidak dihitung.</w:t>
      </w:r>
    </w:p>
    <w:p>
      <w:pPr>
        <w:keepNext/>
        <w:spacing w:before="120" w:after="40"/>
      </w:pPr>
      <w:r>
        <w:rPr>
          <w:rFonts w:ascii="Times New Roman" w:hAnsi="Times New Roman"/>
          <w:b/>
          <w:color w:val="1F3864"/>
          <w:sz w:val="19"/>
        </w:rPr>
        <w:t>Tabel 3. Kerugian akibat masalah</w:t>
      </w:r>
    </w:p>
    <w:tbl>
      <w:tblPr>
        <w:tblStyle w:val="TableGrid"/>
        <w:tblW w:type="auto" w:w="0"/>
        <w:jc w:val="center"/>
        <w:tblLook w:firstColumn="1" w:firstRow="1" w:lastColumn="0" w:lastRow="0" w:noHBand="0" w:noVBand="1" w:val="04A0"/>
        <w:tblLayout w:type="fixed"/>
      </w:tblPr>
      <w:tblGrid>
        <w:gridCol w:w="2324"/>
        <w:gridCol w:w="2324"/>
        <w:gridCol w:w="2324"/>
        <w:gridCol w:w="2324"/>
      </w:tblGrid>
      <w:tr>
        <w:tc>
          <w:tcPr>
            <w:tcW w:type="dxa" w:w="2154"/>
            <w:shd w:val="clear" w:color="auto" w:fill="1F3864"/>
          </w:tcPr>
          <w:p>
            <w:pPr>
              <w:spacing w:after="20" w:before="20" w:line="240" w:lineRule="auto"/>
              <w:jc w:val="center"/>
            </w:pPr>
            <w:r>
              <w:rPr>
                <w:rFonts w:ascii="Times New Roman" w:hAnsi="Times New Roman"/>
                <w:b/>
                <w:color w:val="FFFFFF"/>
                <w:sz w:val="19"/>
              </w:rPr>
              <w:t>Komponen</w:t>
            </w:r>
          </w:p>
        </w:tc>
        <w:tc>
          <w:tcPr>
            <w:tcW w:type="dxa" w:w="4082"/>
            <w:shd w:val="clear" w:color="auto" w:fill="1F3864"/>
          </w:tcPr>
          <w:p>
            <w:pPr>
              <w:spacing w:after="20" w:before="20" w:line="240" w:lineRule="auto"/>
              <w:jc w:val="center"/>
            </w:pPr>
            <w:r>
              <w:rPr>
                <w:rFonts w:ascii="Times New Roman" w:hAnsi="Times New Roman"/>
                <w:b/>
                <w:color w:val="FFFFFF"/>
                <w:sz w:val="19"/>
              </w:rPr>
              <w:t>Cara menghitung</w:t>
            </w:r>
          </w:p>
        </w:tc>
        <w:tc>
          <w:tcPr>
            <w:tcW w:type="dxa" w:w="1984"/>
            <w:shd w:val="clear" w:color="auto" w:fill="1F3864"/>
          </w:tcPr>
          <w:p>
            <w:pPr>
              <w:spacing w:after="20" w:before="20" w:line="240" w:lineRule="auto"/>
              <w:jc w:val="center"/>
            </w:pPr>
            <w:r>
              <w:rPr>
                <w:rFonts w:ascii="Times New Roman" w:hAnsi="Times New Roman"/>
                <w:b/>
                <w:color w:val="FFFFFF"/>
                <w:sz w:val="19"/>
              </w:rPr>
              <w:t>Hasil per tahun</w:t>
            </w:r>
          </w:p>
        </w:tc>
        <w:tc>
          <w:tcPr>
            <w:tcW w:type="dxa" w:w="1077"/>
            <w:shd w:val="clear" w:color="auto" w:fill="1F3864"/>
          </w:tcPr>
          <w:p>
            <w:pPr>
              <w:spacing w:after="20" w:before="20" w:line="240" w:lineRule="auto"/>
              <w:jc w:val="center"/>
            </w:pPr>
            <w:r>
              <w:rPr>
                <w:rFonts w:ascii="Times New Roman" w:hAnsi="Times New Roman"/>
                <w:b/>
                <w:color w:val="FFFFFF"/>
                <w:sz w:val="19"/>
              </w:rPr>
              <w:t>Porsi</w:t>
            </w:r>
          </w:p>
        </w:tc>
      </w:tr>
      <w:tr>
        <w:tc>
          <w:tcPr>
            <w:tcW w:type="dxa" w:w="2154"/>
          </w:tcPr>
          <w:p>
            <w:pPr>
              <w:spacing w:after="20" w:before="20" w:line="240" w:lineRule="auto"/>
            </w:pPr>
            <w:r>
              <w:rPr>
                <w:rFonts w:ascii="Times New Roman" w:hAnsi="Times New Roman"/>
                <w:sz w:val="19"/>
              </w:rPr>
              <w:t>Bahan bakar berlebih</w:t>
            </w:r>
          </w:p>
        </w:tc>
        <w:tc>
          <w:tcPr>
            <w:tcW w:type="dxa" w:w="4082"/>
          </w:tcPr>
          <w:p>
            <w:pPr>
              <w:spacing w:after="20" w:before="20" w:line="240" w:lineRule="auto"/>
            </w:pPr>
            <w:r>
              <w:rPr>
                <w:rFonts w:ascii="Times New Roman" w:hAnsi="Times New Roman"/>
                <w:sz w:val="19"/>
              </w:rPr>
              <w:t>15% x 936.000 km : 10 x Rp10.000</w:t>
            </w:r>
          </w:p>
        </w:tc>
        <w:tc>
          <w:tcPr>
            <w:tcW w:type="dxa" w:w="1984"/>
          </w:tcPr>
          <w:p>
            <w:pPr>
              <w:spacing w:after="20" w:before="20" w:line="240" w:lineRule="auto"/>
              <w:jc w:val="center"/>
            </w:pPr>
            <w:r>
              <w:rPr>
                <w:rFonts w:ascii="Times New Roman" w:hAnsi="Times New Roman"/>
                <w:sz w:val="19"/>
              </w:rPr>
              <w:t>Rp140.400.000</w:t>
            </w:r>
          </w:p>
        </w:tc>
        <w:tc>
          <w:tcPr>
            <w:tcW w:type="dxa" w:w="1077"/>
          </w:tcPr>
          <w:p>
            <w:pPr>
              <w:spacing w:after="20" w:before="20" w:line="240" w:lineRule="auto"/>
              <w:jc w:val="center"/>
            </w:pPr>
            <w:r>
              <w:rPr>
                <w:rFonts w:ascii="Times New Roman" w:hAnsi="Times New Roman"/>
                <w:sz w:val="19"/>
              </w:rPr>
              <w:t>23,0%</w:t>
            </w:r>
          </w:p>
        </w:tc>
      </w:tr>
      <w:tr>
        <w:tc>
          <w:tcPr>
            <w:tcW w:type="dxa" w:w="2154"/>
          </w:tcPr>
          <w:p>
            <w:pPr>
              <w:spacing w:after="20" w:before="20" w:line="240" w:lineRule="auto"/>
            </w:pPr>
            <w:r>
              <w:rPr>
                <w:rFonts w:ascii="Times New Roman" w:hAnsi="Times New Roman"/>
                <w:sz w:val="19"/>
              </w:rPr>
              <w:t>Keterlambatan</w:t>
            </w:r>
          </w:p>
        </w:tc>
        <w:tc>
          <w:tcPr>
            <w:tcW w:type="dxa" w:w="4082"/>
          </w:tcPr>
          <w:p>
            <w:pPr>
              <w:spacing w:after="20" w:before="20" w:line="240" w:lineRule="auto"/>
            </w:pPr>
            <w:r>
              <w:rPr>
                <w:rFonts w:ascii="Times New Roman" w:hAnsi="Times New Roman"/>
                <w:sz w:val="19"/>
              </w:rPr>
              <w:t>5% x 49.920 kiriman x Rp100.000</w:t>
            </w:r>
          </w:p>
        </w:tc>
        <w:tc>
          <w:tcPr>
            <w:tcW w:type="dxa" w:w="1984"/>
          </w:tcPr>
          <w:p>
            <w:pPr>
              <w:spacing w:after="20" w:before="20" w:line="240" w:lineRule="auto"/>
              <w:jc w:val="center"/>
            </w:pPr>
            <w:r>
              <w:rPr>
                <w:rFonts w:ascii="Times New Roman" w:hAnsi="Times New Roman"/>
                <w:sz w:val="19"/>
              </w:rPr>
              <w:t>Rp249.600.000</w:t>
            </w:r>
          </w:p>
        </w:tc>
        <w:tc>
          <w:tcPr>
            <w:tcW w:type="dxa" w:w="1077"/>
          </w:tcPr>
          <w:p>
            <w:pPr>
              <w:spacing w:after="20" w:before="20" w:line="240" w:lineRule="auto"/>
              <w:jc w:val="center"/>
            </w:pPr>
            <w:r>
              <w:rPr>
                <w:rFonts w:ascii="Times New Roman" w:hAnsi="Times New Roman"/>
                <w:sz w:val="19"/>
              </w:rPr>
              <w:t>40,9%</w:t>
            </w:r>
          </w:p>
        </w:tc>
      </w:tr>
      <w:tr>
        <w:tc>
          <w:tcPr>
            <w:tcW w:type="dxa" w:w="2154"/>
          </w:tcPr>
          <w:p>
            <w:pPr>
              <w:spacing w:after="20" w:before="20" w:line="240" w:lineRule="auto"/>
            </w:pPr>
            <w:r>
              <w:rPr>
                <w:rFonts w:ascii="Times New Roman" w:hAnsi="Times New Roman"/>
                <w:sz w:val="19"/>
              </w:rPr>
              <w:t>Waktu tunggu</w:t>
            </w:r>
          </w:p>
        </w:tc>
        <w:tc>
          <w:tcPr>
            <w:tcW w:type="dxa" w:w="4082"/>
          </w:tcPr>
          <w:p>
            <w:pPr>
              <w:spacing w:after="20" w:before="20" w:line="240" w:lineRule="auto"/>
            </w:pPr>
            <w:r>
              <w:rPr>
                <w:rFonts w:ascii="Times New Roman" w:hAnsi="Times New Roman"/>
                <w:sz w:val="19"/>
              </w:rPr>
              <w:t>12,8 jam/hari x Rp38.462 x 312 hari</w:t>
            </w:r>
          </w:p>
        </w:tc>
        <w:tc>
          <w:tcPr>
            <w:tcW w:type="dxa" w:w="1984"/>
          </w:tcPr>
          <w:p>
            <w:pPr>
              <w:spacing w:after="20" w:before="20" w:line="240" w:lineRule="auto"/>
              <w:jc w:val="center"/>
            </w:pPr>
            <w:r>
              <w:rPr>
                <w:rFonts w:ascii="Times New Roman" w:hAnsi="Times New Roman"/>
                <w:sz w:val="19"/>
              </w:rPr>
              <w:t>Rp153.600.000</w:t>
            </w:r>
          </w:p>
        </w:tc>
        <w:tc>
          <w:tcPr>
            <w:tcW w:type="dxa" w:w="1077"/>
          </w:tcPr>
          <w:p>
            <w:pPr>
              <w:spacing w:after="20" w:before="20" w:line="240" w:lineRule="auto"/>
              <w:jc w:val="center"/>
            </w:pPr>
            <w:r>
              <w:rPr>
                <w:rFonts w:ascii="Times New Roman" w:hAnsi="Times New Roman"/>
                <w:sz w:val="19"/>
              </w:rPr>
              <w:t>25,1%</w:t>
            </w:r>
          </w:p>
        </w:tc>
      </w:tr>
      <w:tr>
        <w:tc>
          <w:tcPr>
            <w:tcW w:type="dxa" w:w="2154"/>
          </w:tcPr>
          <w:p>
            <w:pPr>
              <w:spacing w:after="20" w:before="20" w:line="240" w:lineRule="auto"/>
            </w:pPr>
            <w:r>
              <w:rPr>
                <w:rFonts w:ascii="Times New Roman" w:hAnsi="Times New Roman"/>
                <w:sz w:val="19"/>
              </w:rPr>
              <w:t>Perencanaan manual</w:t>
            </w:r>
          </w:p>
        </w:tc>
        <w:tc>
          <w:tcPr>
            <w:tcW w:type="dxa" w:w="4082"/>
          </w:tcPr>
          <w:p>
            <w:pPr>
              <w:spacing w:after="20" w:before="20" w:line="240" w:lineRule="auto"/>
            </w:pPr>
            <w:r>
              <w:rPr>
                <w:rFonts w:ascii="Times New Roman" w:hAnsi="Times New Roman"/>
                <w:sz w:val="19"/>
              </w:rPr>
              <w:t>40% x 2 orang x Rp7.000.000 x 12</w:t>
            </w:r>
          </w:p>
        </w:tc>
        <w:tc>
          <w:tcPr>
            <w:tcW w:type="dxa" w:w="1984"/>
          </w:tcPr>
          <w:p>
            <w:pPr>
              <w:spacing w:after="20" w:before="20" w:line="240" w:lineRule="auto"/>
              <w:jc w:val="center"/>
            </w:pPr>
            <w:r>
              <w:rPr>
                <w:rFonts w:ascii="Times New Roman" w:hAnsi="Times New Roman"/>
                <w:sz w:val="19"/>
              </w:rPr>
              <w:t>Rp67.200.000</w:t>
            </w:r>
          </w:p>
        </w:tc>
        <w:tc>
          <w:tcPr>
            <w:tcW w:type="dxa" w:w="1077"/>
          </w:tcPr>
          <w:p>
            <w:pPr>
              <w:spacing w:after="20" w:before="20" w:line="240" w:lineRule="auto"/>
              <w:jc w:val="center"/>
            </w:pPr>
            <w:r>
              <w:rPr>
                <w:rFonts w:ascii="Times New Roman" w:hAnsi="Times New Roman"/>
                <w:sz w:val="19"/>
              </w:rPr>
              <w:t>11,0%</w:t>
            </w:r>
          </w:p>
        </w:tc>
      </w:tr>
      <w:tr>
        <w:tc>
          <w:tcPr>
            <w:tcW w:type="dxa" w:w="2154"/>
          </w:tcPr>
          <w:p>
            <w:pPr>
              <w:spacing w:after="20" w:before="20" w:line="240" w:lineRule="auto"/>
            </w:pPr>
            <w:r>
              <w:rPr>
                <w:rFonts w:ascii="Times New Roman" w:hAnsi="Times New Roman"/>
                <w:sz w:val="19"/>
              </w:rPr>
              <w:t>Jumlah</w:t>
            </w:r>
          </w:p>
        </w:tc>
        <w:tc>
          <w:tcPr>
            <w:tcW w:type="dxa" w:w="4082"/>
          </w:tcPr>
          <w:p>
            <w:pPr>
              <w:spacing w:after="20" w:before="20" w:line="240" w:lineRule="auto"/>
            </w:pPr>
            <w:r>
              <w:rPr>
                <w:rFonts w:ascii="Times New Roman" w:hAnsi="Times New Roman"/>
                <w:sz w:val="19"/>
              </w:rPr>
            </w:r>
          </w:p>
        </w:tc>
        <w:tc>
          <w:tcPr>
            <w:tcW w:type="dxa" w:w="1984"/>
          </w:tcPr>
          <w:p>
            <w:pPr>
              <w:spacing w:after="20" w:before="20" w:line="240" w:lineRule="auto"/>
              <w:jc w:val="center"/>
            </w:pPr>
            <w:r>
              <w:rPr>
                <w:rFonts w:ascii="Times New Roman" w:hAnsi="Times New Roman"/>
                <w:sz w:val="19"/>
              </w:rPr>
              <w:t>Rp610.800.000</w:t>
            </w:r>
          </w:p>
        </w:tc>
        <w:tc>
          <w:tcPr>
            <w:tcW w:type="dxa" w:w="1077"/>
          </w:tcPr>
          <w:p>
            <w:pPr>
              <w:spacing w:after="20" w:before="20" w:line="240" w:lineRule="auto"/>
              <w:jc w:val="center"/>
            </w:pPr>
            <w:r>
              <w:rPr>
                <w:rFonts w:ascii="Times New Roman" w:hAnsi="Times New Roman"/>
                <w:sz w:val="19"/>
              </w:rPr>
              <w:t>100%</w:t>
            </w:r>
          </w:p>
        </w:tc>
      </w:tr>
    </w:tbl>
    <w:p>
      <w:pPr>
        <w:spacing w:before="20" w:after="120" w:line="240" w:lineRule="auto"/>
      </w:pPr>
      <w:r>
        <w:rPr>
          <w:rFonts w:ascii="Times New Roman" w:hAnsi="Times New Roman"/>
          <w:i/>
          <w:color w:val="595959"/>
          <w:sz w:val="17"/>
        </w:rPr>
        <w:t>Setara Rp12.236 per kiriman, atau 65,3% dari belanja bahan bakar setahun.</w:t>
      </w:r>
    </w:p>
    <w:tbl>
      <w:tblPr>
        <w:tblW w:type="auto" w:w="0"/>
        <w:jc w:val="center"/>
        <w:tblLook w:firstColumn="1" w:firstRow="1" w:lastColumn="0" w:lastRow="0" w:noHBand="0" w:noVBand="1" w:val="04A0"/>
        <w:tblLayout w:type="fixed"/>
      </w:tblPr>
      <w:tblGrid>
        <w:gridCol w:w="9298"/>
      </w:tblGrid>
      <w:tr>
        <w:tc>
          <w:tcPr>
            <w:tcW w:type="dxa" w:w="9298"/>
            <w:shd w:val="clear" w:color="auto" w:fill="E9F5EE"/>
          </w:tcPr>
          <w:p>
            <w:pPr>
              <w:spacing w:after="60"/>
            </w:pPr>
            <w:r>
              <w:rPr>
                <w:rFonts w:ascii="Times New Roman" w:hAnsi="Times New Roman"/>
                <w:b/>
                <w:color w:val="1E6B45"/>
                <w:sz w:val="21"/>
              </w:rPr>
              <w:t>Inilah temuan yang membuat laporan Anda menonjol</w:t>
            </w:r>
          </w:p>
          <w:p>
            <w:pPr>
              <w:spacing w:after="40"/>
              <w:jc w:val="both"/>
            </w:pPr>
            <w:r>
              <w:rPr>
                <w:rFonts w:ascii="Times New Roman" w:hAnsi="Times New Roman"/>
                <w:sz w:val="21"/>
              </w:rPr>
              <w:t>Bahan bakar hanya 23% dari kerugian. Keterlambatan dan waktu tunggu mencapai 66%. Artinya kalau perusahaan hanya mengejar penghematan bahan bakar, ia mengejar bagian yang paling kecil. Kalimat ini sekaligus menjawab keraguan bagian keuangan pada kasus.</w:t>
            </w:r>
          </w:p>
        </w:tc>
      </w:tr>
    </w:tbl>
    <w:p>
      <w:pPr>
        <w:spacing w:after="40"/>
      </w:pPr>
    </w:p>
    <w:p>
      <w:pPr>
        <w:spacing w:after="100"/>
        <w:jc w:val="both"/>
      </w:pPr>
      <w:r>
        <w:rPr>
          <w:rFonts w:ascii="Times New Roman" w:hAnsi="Times New Roman"/>
          <w:i w:val="0"/>
          <w:sz w:val="22"/>
        </w:rPr>
        <w:t>Perhatikan empat angka yang tidak ada di kasus: 8 titik per kendaraan, 5% keterlambatan, Rp100.000 per kejadian, dan 40% waktu dispatcher. Anda yang menetapkan. Aturannya: tetapkan angkanya, beri kode (A1, A2, dan seterusnya), tulis alasannya, dan sebutkan akibatnya kalau angka itu salah. Itu namanya asumsi, bukan karangan.</w:t>
      </w:r>
    </w:p>
    <w:p>
      <w:pPr>
        <w:keepNext/>
        <w:spacing w:before="320" w:after="100"/>
        <w:pBdr>
          <w:bottom w:val="single" w:sz="6" w:space="3" w:color="1F3864"/>
        </w:pBdr>
      </w:pPr>
      <w:r>
        <w:rPr>
          <w:rFonts w:ascii="Times New Roman" w:hAnsi="Times New Roman"/>
          <w:b/>
          <w:color w:val="1F3864"/>
          <w:sz w:val="28"/>
        </w:rPr>
        <w:t>Langkah 5 — Cari penyebabnya</w:t>
      </w:r>
    </w:p>
    <w:p>
      <w:pPr>
        <w:spacing w:after="100"/>
        <w:jc w:val="both"/>
      </w:pPr>
      <w:r>
        <w:rPr>
          <w:rFonts w:ascii="Times New Roman" w:hAnsi="Times New Roman"/>
          <w:i w:val="0"/>
          <w:sz w:val="22"/>
        </w:rPr>
        <w:t>Sebelum melompat ke solusi, jawab dulu: mengapa ini terjadi. Kalau penyebabnya salah, seluruh bab berikutnya ikut salah. Pakai teknik lima mengapa: tanyakan “mengapa” lima kali.</w:t>
      </w:r>
    </w:p>
    <w:p>
      <w:pPr>
        <w:keepNext/>
        <w:spacing w:before="120" w:after="40"/>
      </w:pPr>
      <w:r>
        <w:rPr>
          <w:rFonts w:ascii="Times New Roman" w:hAnsi="Times New Roman"/>
          <w:b/>
          <w:color w:val="1F3864"/>
          <w:sz w:val="19"/>
        </w:rPr>
        <w:t>Tabel 4. Lima mengapa sampai akar penyebab</w:t>
      </w:r>
    </w:p>
    <w:tbl>
      <w:tblPr>
        <w:tblStyle w:val="TableGrid"/>
        <w:tblW w:type="auto" w:w="0"/>
        <w:jc w:val="center"/>
        <w:tblLook w:firstColumn="1" w:firstRow="1" w:lastColumn="0" w:lastRow="0" w:noHBand="0" w:noVBand="1" w:val="04A0"/>
        <w:tblLayout w:type="fixed"/>
      </w:tblPr>
      <w:tblGrid>
        <w:gridCol w:w="3099"/>
        <w:gridCol w:w="3099"/>
        <w:gridCol w:w="3099"/>
      </w:tblGrid>
      <w:tr>
        <w:tc>
          <w:tcPr>
            <w:tcW w:type="dxa" w:w="567"/>
            <w:shd w:val="clear" w:color="auto" w:fill="1F3864"/>
          </w:tcPr>
          <w:p>
            <w:pPr>
              <w:spacing w:after="20" w:before="20" w:line="240" w:lineRule="auto"/>
              <w:jc w:val="center"/>
            </w:pPr>
            <w:r>
              <w:rPr>
                <w:rFonts w:ascii="Times New Roman" w:hAnsi="Times New Roman"/>
                <w:b/>
                <w:color w:val="FFFFFF"/>
                <w:sz w:val="19"/>
              </w:rPr>
              <w:t>Ke</w:t>
            </w:r>
          </w:p>
        </w:tc>
        <w:tc>
          <w:tcPr>
            <w:tcW w:type="dxa" w:w="3742"/>
            <w:shd w:val="clear" w:color="auto" w:fill="1F3864"/>
          </w:tcPr>
          <w:p>
            <w:pPr>
              <w:spacing w:after="20" w:before="20" w:line="240" w:lineRule="auto"/>
              <w:jc w:val="center"/>
            </w:pPr>
            <w:r>
              <w:rPr>
                <w:rFonts w:ascii="Times New Roman" w:hAnsi="Times New Roman"/>
                <w:b/>
                <w:color w:val="FFFFFF"/>
                <w:sz w:val="19"/>
              </w:rPr>
              <w:t>Pertanyaan</w:t>
            </w:r>
          </w:p>
        </w:tc>
        <w:tc>
          <w:tcPr>
            <w:tcW w:type="dxa" w:w="4989"/>
            <w:shd w:val="clear" w:color="auto" w:fill="1F3864"/>
          </w:tcPr>
          <w:p>
            <w:pPr>
              <w:spacing w:after="20" w:before="20" w:line="240" w:lineRule="auto"/>
              <w:jc w:val="center"/>
            </w:pPr>
            <w:r>
              <w:rPr>
                <w:rFonts w:ascii="Times New Roman" w:hAnsi="Times New Roman"/>
                <w:b/>
                <w:color w:val="FFFFFF"/>
                <w:sz w:val="19"/>
              </w:rPr>
              <w:t>Jawaban</w:t>
            </w:r>
          </w:p>
        </w:tc>
      </w:tr>
      <w:tr>
        <w:tc>
          <w:tcPr>
            <w:tcW w:type="dxa" w:w="567"/>
          </w:tcPr>
          <w:p>
            <w:pPr>
              <w:spacing w:after="20" w:before="20" w:line="240" w:lineRule="auto"/>
              <w:jc w:val="center"/>
            </w:pPr>
            <w:r>
              <w:rPr>
                <w:rFonts w:ascii="Times New Roman" w:hAnsi="Times New Roman"/>
                <w:sz w:val="19"/>
              </w:rPr>
              <w:t>1</w:t>
            </w:r>
          </w:p>
        </w:tc>
        <w:tc>
          <w:tcPr>
            <w:tcW w:type="dxa" w:w="3742"/>
          </w:tcPr>
          <w:p>
            <w:pPr>
              <w:spacing w:after="20" w:before="20" w:line="240" w:lineRule="auto"/>
            </w:pPr>
            <w:r>
              <w:rPr>
                <w:rFonts w:ascii="Times New Roman" w:hAnsi="Times New Roman"/>
                <w:sz w:val="19"/>
              </w:rPr>
              <w:t>Mengapa kendaraan menempuh jarak tidak perlu?</w:t>
            </w:r>
          </w:p>
        </w:tc>
        <w:tc>
          <w:tcPr>
            <w:tcW w:type="dxa" w:w="4989"/>
          </w:tcPr>
          <w:p>
            <w:pPr>
              <w:spacing w:after="20" w:before="20" w:line="240" w:lineRule="auto"/>
            </w:pPr>
            <w:r>
              <w:rPr>
                <w:rFonts w:ascii="Times New Roman" w:hAnsi="Times New Roman"/>
                <w:sz w:val="19"/>
              </w:rPr>
              <w:t>Urutan kunjungan tidak mengikuti kedekatan lokasi</w:t>
            </w:r>
          </w:p>
        </w:tc>
      </w:tr>
      <w:tr>
        <w:tc>
          <w:tcPr>
            <w:tcW w:type="dxa" w:w="567"/>
          </w:tcPr>
          <w:p>
            <w:pPr>
              <w:spacing w:after="20" w:before="20" w:line="240" w:lineRule="auto"/>
              <w:jc w:val="center"/>
            </w:pPr>
            <w:r>
              <w:rPr>
                <w:rFonts w:ascii="Times New Roman" w:hAnsi="Times New Roman"/>
                <w:sz w:val="19"/>
              </w:rPr>
              <w:t>2</w:t>
            </w:r>
          </w:p>
        </w:tc>
        <w:tc>
          <w:tcPr>
            <w:tcW w:type="dxa" w:w="3742"/>
          </w:tcPr>
          <w:p>
            <w:pPr>
              <w:spacing w:after="20" w:before="20" w:line="240" w:lineRule="auto"/>
            </w:pPr>
            <w:r>
              <w:rPr>
                <w:rFonts w:ascii="Times New Roman" w:hAnsi="Times New Roman"/>
                <w:sz w:val="19"/>
              </w:rPr>
              <w:t>Mengapa urutannya begitu?</w:t>
            </w:r>
          </w:p>
        </w:tc>
        <w:tc>
          <w:tcPr>
            <w:tcW w:type="dxa" w:w="4989"/>
          </w:tcPr>
          <w:p>
            <w:pPr>
              <w:spacing w:after="20" w:before="20" w:line="240" w:lineRule="auto"/>
            </w:pPr>
            <w:r>
              <w:rPr>
                <w:rFonts w:ascii="Times New Roman" w:hAnsi="Times New Roman"/>
                <w:sz w:val="19"/>
              </w:rPr>
              <w:t>Rute disusun manual mengikuti urutan pesanan masuk</w:t>
            </w:r>
          </w:p>
        </w:tc>
      </w:tr>
      <w:tr>
        <w:tc>
          <w:tcPr>
            <w:tcW w:type="dxa" w:w="567"/>
          </w:tcPr>
          <w:p>
            <w:pPr>
              <w:spacing w:after="20" w:before="20" w:line="240" w:lineRule="auto"/>
              <w:jc w:val="center"/>
            </w:pPr>
            <w:r>
              <w:rPr>
                <w:rFonts w:ascii="Times New Roman" w:hAnsi="Times New Roman"/>
                <w:sz w:val="19"/>
              </w:rPr>
              <w:t>3</w:t>
            </w:r>
          </w:p>
        </w:tc>
        <w:tc>
          <w:tcPr>
            <w:tcW w:type="dxa" w:w="3742"/>
          </w:tcPr>
          <w:p>
            <w:pPr>
              <w:spacing w:after="20" w:before="20" w:line="240" w:lineRule="auto"/>
            </w:pPr>
            <w:r>
              <w:rPr>
                <w:rFonts w:ascii="Times New Roman" w:hAnsi="Times New Roman"/>
                <w:sz w:val="19"/>
              </w:rPr>
              <w:t>Mengapa masih manual?</w:t>
            </w:r>
          </w:p>
        </w:tc>
        <w:tc>
          <w:tcPr>
            <w:tcW w:type="dxa" w:w="4989"/>
          </w:tcPr>
          <w:p>
            <w:pPr>
              <w:spacing w:after="20" w:before="20" w:line="240" w:lineRule="auto"/>
            </w:pPr>
            <w:r>
              <w:rPr>
                <w:rFonts w:ascii="Times New Roman" w:hAnsi="Times New Roman"/>
                <w:sz w:val="19"/>
              </w:rPr>
              <w:t>Tidak ada alat dan standar; perencana hanya dua orang</w:t>
            </w:r>
          </w:p>
        </w:tc>
      </w:tr>
      <w:tr>
        <w:tc>
          <w:tcPr>
            <w:tcW w:type="dxa" w:w="567"/>
          </w:tcPr>
          <w:p>
            <w:pPr>
              <w:spacing w:after="20" w:before="20" w:line="240" w:lineRule="auto"/>
              <w:jc w:val="center"/>
            </w:pPr>
            <w:r>
              <w:rPr>
                <w:rFonts w:ascii="Times New Roman" w:hAnsi="Times New Roman"/>
                <w:sz w:val="19"/>
              </w:rPr>
              <w:t>4</w:t>
            </w:r>
          </w:p>
        </w:tc>
        <w:tc>
          <w:tcPr>
            <w:tcW w:type="dxa" w:w="3742"/>
          </w:tcPr>
          <w:p>
            <w:pPr>
              <w:spacing w:after="20" w:before="20" w:line="240" w:lineRule="auto"/>
            </w:pPr>
            <w:r>
              <w:rPr>
                <w:rFonts w:ascii="Times New Roman" w:hAnsi="Times New Roman"/>
                <w:sz w:val="19"/>
              </w:rPr>
              <w:t>Mengapa tidak ada alat dan standar?</w:t>
            </w:r>
          </w:p>
        </w:tc>
        <w:tc>
          <w:tcPr>
            <w:tcW w:type="dxa" w:w="4989"/>
          </w:tcPr>
          <w:p>
            <w:pPr>
              <w:spacing w:after="20" w:before="20" w:line="240" w:lineRule="auto"/>
            </w:pPr>
            <w:r>
              <w:rPr>
                <w:rFonts w:ascii="Times New Roman" w:hAnsi="Times New Roman"/>
                <w:sz w:val="19"/>
              </w:rPr>
              <w:t>Pengetahuan rute hanya di kepala orang, belum jadi data</w:t>
            </w:r>
          </w:p>
        </w:tc>
      </w:tr>
      <w:tr>
        <w:tc>
          <w:tcPr>
            <w:tcW w:type="dxa" w:w="567"/>
          </w:tcPr>
          <w:p>
            <w:pPr>
              <w:spacing w:after="20" w:before="20" w:line="240" w:lineRule="auto"/>
              <w:jc w:val="center"/>
            </w:pPr>
            <w:r>
              <w:rPr>
                <w:rFonts w:ascii="Times New Roman" w:hAnsi="Times New Roman"/>
                <w:sz w:val="19"/>
              </w:rPr>
              <w:t>5</w:t>
            </w:r>
          </w:p>
        </w:tc>
        <w:tc>
          <w:tcPr>
            <w:tcW w:type="dxa" w:w="3742"/>
          </w:tcPr>
          <w:p>
            <w:pPr>
              <w:spacing w:after="20" w:before="20" w:line="240" w:lineRule="auto"/>
            </w:pPr>
            <w:r>
              <w:rPr>
                <w:rFonts w:ascii="Times New Roman" w:hAnsi="Times New Roman"/>
                <w:sz w:val="19"/>
              </w:rPr>
              <w:t>Mengapa belum jadi data?</w:t>
            </w:r>
          </w:p>
        </w:tc>
        <w:tc>
          <w:tcPr>
            <w:tcW w:type="dxa" w:w="4989"/>
          </w:tcPr>
          <w:p>
            <w:pPr>
              <w:spacing w:after="20" w:before="20" w:line="240" w:lineRule="auto"/>
            </w:pPr>
            <w:r>
              <w:rPr>
                <w:rFonts w:ascii="Times New Roman" w:hAnsi="Times New Roman"/>
                <w:sz w:val="19"/>
              </w:rPr>
              <w:t>Tidak ada KPI, sehingga tidak ada dorongan untuk memperbaiki</w:t>
            </w:r>
          </w:p>
        </w:tc>
      </w:tr>
    </w:tbl>
    <w:p>
      <w:pPr>
        <w:spacing w:after="60"/>
      </w:pPr>
    </w:p>
    <w:tbl>
      <w:tblPr>
        <w:tblW w:type="auto" w:w="0"/>
        <w:jc w:val="center"/>
        <w:tblLook w:firstColumn="1" w:firstRow="1" w:lastColumn="0" w:lastRow="0" w:noHBand="0" w:noVBand="1" w:val="04A0"/>
        <w:tblLayout w:type="fixed"/>
      </w:tblPr>
      <w:tblGrid>
        <w:gridCol w:w="9298"/>
      </w:tblGrid>
      <w:tr>
        <w:tc>
          <w:tcPr>
            <w:tcW w:type="dxa" w:w="9298"/>
            <w:shd w:val="clear" w:color="auto" w:fill="FBEEEE"/>
          </w:tcPr>
          <w:p>
            <w:pPr>
              <w:spacing w:after="60"/>
            </w:pPr>
            <w:r>
              <w:rPr>
                <w:rFonts w:ascii="Times New Roman" w:hAnsi="Times New Roman"/>
                <w:b/>
                <w:color w:val="A62B2B"/>
                <w:sz w:val="21"/>
              </w:rPr>
              <w:t>Ciri akar penyebab yang benar</w:t>
            </w:r>
          </w:p>
          <w:p>
            <w:pPr>
              <w:spacing w:after="40"/>
              <w:jc w:val="both"/>
            </w:pPr>
            <w:r>
              <w:rPr>
                <w:rFonts w:ascii="Times New Roman" w:hAnsi="Times New Roman"/>
                <w:sz w:val="21"/>
              </w:rPr>
              <w:t>Kalau “mengapa” kelima masih berbunyi “karena manajemen kurang peduli”, itu bukan akar penyebab, melainkan penilaian terhadap orang. Akar penyebab selalu menunjuk sesuatu yang bisa diubah: tidak ada standar, tidak ada data, tidak ada ukuran. Itulah yang nanti dijawab oleh solusi Anda.</w:t>
            </w:r>
          </w:p>
        </w:tc>
      </w:tr>
    </w:tbl>
    <w:p>
      <w:pPr>
        <w:spacing w:after="40"/>
      </w:pPr>
    </w:p>
    <w:p>
      <w:pPr>
        <w:keepNext/>
        <w:spacing w:before="320" w:after="100"/>
        <w:pBdr>
          <w:bottom w:val="single" w:sz="6" w:space="3" w:color="1F3864"/>
        </w:pBdr>
      </w:pPr>
      <w:r>
        <w:rPr>
          <w:rFonts w:ascii="Times New Roman" w:hAnsi="Times New Roman"/>
          <w:b/>
          <w:color w:val="1F3864"/>
          <w:sz w:val="28"/>
        </w:rPr>
        <w:t>Langkah 6 — Buat tiga alternatif</w:t>
      </w:r>
    </w:p>
    <w:p>
      <w:pPr>
        <w:spacing w:after="100"/>
        <w:jc w:val="both"/>
      </w:pPr>
      <w:r>
        <w:rPr>
          <w:rFonts w:ascii="Times New Roman" w:hAnsi="Times New Roman"/>
          <w:i w:val="0"/>
          <w:sz w:val="22"/>
        </w:rPr>
        <w:t>Tugas minta minimal tiga. Susun berjenjang dari paling murah ke paling lengkap; dengan begitu pilihan tengah terlihat masuk akal, bukan asal pilih.</w:t>
      </w:r>
    </w:p>
    <w:p>
      <w:pPr>
        <w:keepNext/>
        <w:spacing w:before="120" w:after="40"/>
      </w:pPr>
      <w:r>
        <w:rPr>
          <w:rFonts w:ascii="Times New Roman" w:hAnsi="Times New Roman"/>
          <w:b/>
          <w:color w:val="1F3864"/>
          <w:sz w:val="19"/>
        </w:rPr>
        <w:t>Tabel 5. Tiga alternatif</w:t>
      </w:r>
    </w:p>
    <w:tbl>
      <w:tblPr>
        <w:tblStyle w:val="TableGrid"/>
        <w:tblW w:type="auto" w:w="0"/>
        <w:jc w:val="center"/>
        <w:tblLook w:firstColumn="1" w:firstRow="1" w:lastColumn="0" w:lastRow="0" w:noHBand="0" w:noVBand="1" w:val="04A0"/>
        <w:tblLayout w:type="fixed"/>
      </w:tblPr>
      <w:tblGrid>
        <w:gridCol w:w="2324"/>
        <w:gridCol w:w="2324"/>
        <w:gridCol w:w="2324"/>
        <w:gridCol w:w="2324"/>
      </w:tblGrid>
      <w:tr>
        <w:tc>
          <w:tcPr>
            <w:tcW w:type="dxa" w:w="1474"/>
            <w:shd w:val="clear" w:color="auto" w:fill="1F3864"/>
          </w:tcPr>
          <w:p>
            <w:pPr>
              <w:spacing w:after="20" w:before="20" w:line="240" w:lineRule="auto"/>
              <w:jc w:val="center"/>
            </w:pPr>
            <w:r>
              <w:rPr>
                <w:rFonts w:ascii="Times New Roman" w:hAnsi="Times New Roman"/>
                <w:b/>
                <w:color w:val="FFFFFF"/>
                <w:sz w:val="18"/>
              </w:rPr>
              <w:t>Alternatif</w:t>
            </w:r>
          </w:p>
        </w:tc>
        <w:tc>
          <w:tcPr>
            <w:tcW w:type="dxa" w:w="4082"/>
            <w:shd w:val="clear" w:color="auto" w:fill="1F3864"/>
          </w:tcPr>
          <w:p>
            <w:pPr>
              <w:spacing w:after="20" w:before="20" w:line="240" w:lineRule="auto"/>
              <w:jc w:val="center"/>
            </w:pPr>
            <w:r>
              <w:rPr>
                <w:rFonts w:ascii="Times New Roman" w:hAnsi="Times New Roman"/>
                <w:b/>
                <w:color w:val="FFFFFF"/>
                <w:sz w:val="18"/>
              </w:rPr>
              <w:t>Isinya</w:t>
            </w:r>
          </w:p>
        </w:tc>
        <w:tc>
          <w:tcPr>
            <w:tcW w:type="dxa" w:w="1928"/>
            <w:shd w:val="clear" w:color="auto" w:fill="1F3864"/>
          </w:tcPr>
          <w:p>
            <w:pPr>
              <w:spacing w:after="20" w:before="20" w:line="240" w:lineRule="auto"/>
              <w:jc w:val="center"/>
            </w:pPr>
            <w:r>
              <w:rPr>
                <w:rFonts w:ascii="Times New Roman" w:hAnsi="Times New Roman"/>
                <w:b/>
                <w:color w:val="FFFFFF"/>
                <w:sz w:val="18"/>
              </w:rPr>
              <w:t>Kelebihan</w:t>
            </w:r>
          </w:p>
        </w:tc>
        <w:tc>
          <w:tcPr>
            <w:tcW w:type="dxa" w:w="1814"/>
            <w:shd w:val="clear" w:color="auto" w:fill="1F3864"/>
          </w:tcPr>
          <w:p>
            <w:pPr>
              <w:spacing w:after="20" w:before="20" w:line="240" w:lineRule="auto"/>
              <w:jc w:val="center"/>
            </w:pPr>
            <w:r>
              <w:rPr>
                <w:rFonts w:ascii="Times New Roman" w:hAnsi="Times New Roman"/>
                <w:b/>
                <w:color w:val="FFFFFF"/>
                <w:sz w:val="18"/>
              </w:rPr>
              <w:t>Kekurangan</w:t>
            </w:r>
          </w:p>
        </w:tc>
      </w:tr>
      <w:tr>
        <w:tc>
          <w:tcPr>
            <w:tcW w:type="dxa" w:w="1474"/>
          </w:tcPr>
          <w:p>
            <w:pPr>
              <w:spacing w:after="20" w:before="20" w:line="240" w:lineRule="auto"/>
            </w:pPr>
            <w:r>
              <w:rPr>
                <w:rFonts w:ascii="Times New Roman" w:hAnsi="Times New Roman"/>
                <w:sz w:val="18"/>
              </w:rPr>
              <w:t>A1 Prosedur</w:t>
            </w:r>
          </w:p>
        </w:tc>
        <w:tc>
          <w:tcPr>
            <w:tcW w:type="dxa" w:w="4082"/>
          </w:tcPr>
          <w:p>
            <w:pPr>
              <w:spacing w:after="20" w:before="20" w:line="240" w:lineRule="auto"/>
            </w:pPr>
            <w:r>
              <w:rPr>
                <w:rFonts w:ascii="Times New Roman" w:hAnsi="Times New Roman"/>
                <w:sz w:val="18"/>
              </w:rPr>
              <w:t>Bagi zona wilayah, buat SOP rute, rapikan data toko di spreadsheet, tetapkan KPI. Tanpa perangkat berbayar</w:t>
            </w:r>
          </w:p>
        </w:tc>
        <w:tc>
          <w:tcPr>
            <w:tcW w:type="dxa" w:w="1928"/>
          </w:tcPr>
          <w:p>
            <w:pPr>
              <w:spacing w:after="20" w:before="20" w:line="240" w:lineRule="auto"/>
            </w:pPr>
            <w:r>
              <w:rPr>
                <w:rFonts w:ascii="Times New Roman" w:hAnsi="Times New Roman"/>
                <w:sz w:val="18"/>
              </w:rPr>
              <w:t>Murah dan cepat</w:t>
            </w:r>
          </w:p>
        </w:tc>
        <w:tc>
          <w:tcPr>
            <w:tcW w:type="dxa" w:w="1814"/>
          </w:tcPr>
          <w:p>
            <w:pPr>
              <w:spacing w:after="20" w:before="20" w:line="240" w:lineRule="auto"/>
            </w:pPr>
            <w:r>
              <w:rPr>
                <w:rFonts w:ascii="Times New Roman" w:hAnsi="Times New Roman"/>
                <w:sz w:val="18"/>
              </w:rPr>
              <w:t>Perencana tetap dua orang; posisi kendaraan tidak terlihat</w:t>
            </w:r>
          </w:p>
        </w:tc>
      </w:tr>
      <w:tr>
        <w:tc>
          <w:tcPr>
            <w:tcW w:type="dxa" w:w="1474"/>
          </w:tcPr>
          <w:p>
            <w:pPr>
              <w:spacing w:after="20" w:before="20" w:line="240" w:lineRule="auto"/>
            </w:pPr>
            <w:r>
              <w:rPr>
                <w:rFonts w:ascii="Times New Roman" w:hAnsi="Times New Roman"/>
                <w:sz w:val="18"/>
              </w:rPr>
              <w:t>A2 Aplikasi</w:t>
            </w:r>
          </w:p>
        </w:tc>
        <w:tc>
          <w:tcPr>
            <w:tcW w:type="dxa" w:w="4082"/>
          </w:tcPr>
          <w:p>
            <w:pPr>
              <w:spacing w:after="20" w:before="20" w:line="240" w:lineRule="auto"/>
            </w:pPr>
            <w:r>
              <w:rPr>
                <w:rFonts w:ascii="Times New Roman" w:hAnsi="Times New Roman"/>
                <w:sz w:val="18"/>
              </w:rPr>
              <w:t>Langganan aplikasi optimasi 20 kendaraan + aplikasi pengemudi</w:t>
            </w:r>
          </w:p>
        </w:tc>
        <w:tc>
          <w:tcPr>
            <w:tcW w:type="dxa" w:w="1928"/>
          </w:tcPr>
          <w:p>
            <w:pPr>
              <w:spacing w:after="20" w:before="20" w:line="240" w:lineRule="auto"/>
            </w:pPr>
            <w:r>
              <w:rPr>
                <w:rFonts w:ascii="Times New Roman" w:hAnsi="Times New Roman"/>
                <w:sz w:val="18"/>
              </w:rPr>
              <w:t>Rute otomatis; waktu tiba tercatat</w:t>
            </w:r>
          </w:p>
        </w:tc>
        <w:tc>
          <w:tcPr>
            <w:tcW w:type="dxa" w:w="1814"/>
          </w:tcPr>
          <w:p>
            <w:pPr>
              <w:spacing w:after="20" w:before="20" w:line="240" w:lineRule="auto"/>
            </w:pPr>
            <w:r>
              <w:rPr>
                <w:rFonts w:ascii="Times New Roman" w:hAnsi="Times New Roman"/>
                <w:sz w:val="18"/>
              </w:rPr>
              <w:t>Data lokal belum ada; langganan mahal</w:t>
            </w:r>
          </w:p>
        </w:tc>
      </w:tr>
      <w:tr>
        <w:tc>
          <w:tcPr>
            <w:tcW w:type="dxa" w:w="1474"/>
          </w:tcPr>
          <w:p>
            <w:pPr>
              <w:spacing w:after="20" w:before="20" w:line="240" w:lineRule="auto"/>
            </w:pPr>
            <w:r>
              <w:rPr>
                <w:rFonts w:ascii="Times New Roman" w:hAnsi="Times New Roman"/>
                <w:sz w:val="18"/>
              </w:rPr>
              <w:t>A3 Bertahap</w:t>
            </w:r>
          </w:p>
        </w:tc>
        <w:tc>
          <w:tcPr>
            <w:tcW w:type="dxa" w:w="4082"/>
          </w:tcPr>
          <w:p>
            <w:pPr>
              <w:spacing w:after="20" w:before="20" w:line="240" w:lineRule="auto"/>
            </w:pPr>
            <w:r>
              <w:rPr>
                <w:rFonts w:ascii="Times New Roman" w:hAnsi="Times New Roman"/>
                <w:sz w:val="18"/>
              </w:rPr>
              <w:t>Rapikan data dulu (30 hari), pasang aplikasi berisi data lokal, lalu tambah pelacakan posisi dan ETA</w:t>
            </w:r>
          </w:p>
        </w:tc>
        <w:tc>
          <w:tcPr>
            <w:tcW w:type="dxa" w:w="1928"/>
          </w:tcPr>
          <w:p>
            <w:pPr>
              <w:spacing w:after="20" w:before="20" w:line="240" w:lineRule="auto"/>
            </w:pPr>
            <w:r>
              <w:rPr>
                <w:rFonts w:ascii="Times New Roman" w:hAnsi="Times New Roman"/>
                <w:sz w:val="18"/>
              </w:rPr>
              <w:t>Memenuhi semua syarat; modal terkendali</w:t>
            </w:r>
          </w:p>
        </w:tc>
        <w:tc>
          <w:tcPr>
            <w:tcW w:type="dxa" w:w="1814"/>
          </w:tcPr>
          <w:p>
            <w:pPr>
              <w:spacing w:after="20" w:before="20" w:line="240" w:lineRule="auto"/>
            </w:pPr>
            <w:r>
              <w:rPr>
                <w:rFonts w:ascii="Times New Roman" w:hAnsi="Times New Roman"/>
                <w:sz w:val="18"/>
              </w:rPr>
              <w:t>Butuh disiplin menjalankan bertahap</w:t>
            </w:r>
          </w:p>
        </w:tc>
      </w:tr>
    </w:tbl>
    <w:p>
      <w:pPr>
        <w:spacing w:after="60"/>
      </w:pPr>
    </w:p>
    <w:p>
      <w:pPr>
        <w:keepNext/>
        <w:spacing w:before="320" w:after="100"/>
        <w:pBdr>
          <w:bottom w:val="single" w:sz="6" w:space="3" w:color="1F3864"/>
        </w:pBdr>
      </w:pPr>
      <w:r>
        <w:rPr>
          <w:rFonts w:ascii="Times New Roman" w:hAnsi="Times New Roman"/>
          <w:b/>
          <w:color w:val="1F3864"/>
          <w:sz w:val="28"/>
        </w:rPr>
        <w:t>Langkah 7 — Hitung NPV (cuma 2 rumus)</w:t>
      </w:r>
    </w:p>
    <w:p>
      <w:pPr>
        <w:spacing w:after="100"/>
        <w:jc w:val="both"/>
      </w:pPr>
      <w:r>
        <w:rPr>
          <w:rFonts w:ascii="Times New Roman" w:hAnsi="Times New Roman"/>
          <w:i w:val="0"/>
          <w:sz w:val="22"/>
        </w:rPr>
        <w:t>NPV terdengar menakutkan, padahal gunanya hanya menjawab: setelah tiga tahun, apakah uang yang kembali lebih banyak daripada modal yang keluar?</w:t>
      </w:r>
    </w:p>
    <w:p>
      <w:pPr>
        <w:spacing w:after="40" w:line="264" w:lineRule="auto"/>
        <w:ind w:left="454"/>
      </w:pPr>
      <w:r>
        <w:rPr>
          <w:rFonts w:ascii="Consolas" w:hAnsi="Consolas"/>
          <w:color w:val="1F3864"/>
          <w:sz w:val="20"/>
        </w:rPr>
        <w:t>Arus kas bersih = manfaat per tahun - biaya operasional per tahun</w:t>
      </w:r>
    </w:p>
    <w:p>
      <w:pPr>
        <w:spacing w:after="40" w:line="264" w:lineRule="auto"/>
        <w:ind w:left="454"/>
      </w:pPr>
      <w:r>
        <w:rPr>
          <w:rFonts w:ascii="Consolas" w:hAnsi="Consolas"/>
          <w:color w:val="1F3864"/>
          <w:sz w:val="20"/>
        </w:rPr>
        <w:t>NPV = -modal awal + (arus kas bersih x 2,4018)</w:t>
      </w:r>
    </w:p>
    <w:p>
      <w:pPr>
        <w:spacing w:after="100"/>
        <w:jc w:val="both"/>
      </w:pPr>
      <w:r>
        <w:rPr>
          <w:rFonts w:ascii="Times New Roman" w:hAnsi="Times New Roman"/>
          <w:i w:val="0"/>
          <w:sz w:val="22"/>
        </w:rPr>
        <w:t>Angka 2,4018 adalah faktor pengali untuk tiga tahun dengan diskonto 12%. Anda tidak perlu menghitungnya; cukup pakai angka itu dan sebutkan alasannya.</w:t>
      </w:r>
    </w:p>
    <w:p>
      <w:pPr>
        <w:spacing w:after="60"/>
        <w:jc w:val="both"/>
      </w:pPr>
      <w:r>
        <w:rPr>
          <w:rFonts w:ascii="Times New Roman" w:hAnsi="Times New Roman"/>
          <w:i w:val="0"/>
          <w:sz w:val="22"/>
        </w:rPr>
        <w:t>Contoh lengkap Alternatif 3:</w:t>
      </w:r>
    </w:p>
    <w:p>
      <w:pPr>
        <w:spacing w:after="40" w:line="264" w:lineRule="auto"/>
        <w:ind w:left="454"/>
      </w:pPr>
      <w:r>
        <w:rPr>
          <w:rFonts w:ascii="Consolas" w:hAnsi="Consolas"/>
          <w:color w:val="1F3864"/>
          <w:sz w:val="20"/>
        </w:rPr>
        <w:t>Manfaat Rp247.728.000 - biaya operasional Rp99.000.000 = Rp148.728.000</w:t>
      </w:r>
    </w:p>
    <w:p>
      <w:pPr>
        <w:spacing w:after="40" w:line="264" w:lineRule="auto"/>
        <w:ind w:left="454"/>
      </w:pPr>
      <w:r>
        <w:rPr>
          <w:rFonts w:ascii="Consolas" w:hAnsi="Consolas"/>
          <w:color w:val="1F3864"/>
          <w:sz w:val="20"/>
        </w:rPr>
        <w:t>NPV = -Rp125.000.000 + (Rp148.728.000 x 2,4018)</w:t>
      </w:r>
    </w:p>
    <w:p>
      <w:pPr>
        <w:spacing w:after="40" w:line="264" w:lineRule="auto"/>
        <w:ind w:left="454"/>
      </w:pPr>
      <w:r>
        <w:rPr>
          <w:rFonts w:ascii="Consolas" w:hAnsi="Consolas"/>
          <w:color w:val="1F3864"/>
          <w:sz w:val="20"/>
        </w:rPr>
        <w:t>NPV = -Rp125.000.000 + Rp357.219.561 = Rp232.219.561   -&gt; layak</w:t>
      </w:r>
    </w:p>
    <w:p>
      <w:pPr>
        <w:spacing w:after="40" w:line="264" w:lineRule="auto"/>
        <w:ind w:left="454"/>
      </w:pPr>
      <w:r>
        <w:rPr>
          <w:rFonts w:ascii="Consolas" w:hAnsi="Consolas"/>
          <w:color w:val="1F3864"/>
          <w:sz w:val="20"/>
        </w:rPr>
        <w:t>Payback = Rp125.000.000 : Rp148.728.000 x 12 = 10,1 bulan</w:t>
      </w:r>
    </w:p>
    <w:p>
      <w:pPr>
        <w:keepNext/>
        <w:spacing w:before="120" w:after="40"/>
      </w:pPr>
      <w:r>
        <w:rPr>
          <w:rFonts w:ascii="Times New Roman" w:hAnsi="Times New Roman"/>
          <w:b/>
          <w:color w:val="1F3864"/>
          <w:sz w:val="19"/>
        </w:rPr>
        <w:t>Tabel 6. Hasil perhitungan ketiga alternatif</w:t>
      </w:r>
    </w:p>
    <w:tbl>
      <w:tblPr>
        <w:tblStyle w:val="TableGrid"/>
        <w:tblW w:type="auto" w:w="0"/>
        <w:jc w:val="center"/>
        <w:tblLook w:firstColumn="1" w:firstRow="1" w:lastColumn="0" w:lastRow="0" w:noHBand="0" w:noVBand="1" w:val="04A0"/>
        <w:tblLayout w:type="fixed"/>
      </w:tblPr>
      <w:tblGrid>
        <w:gridCol w:w="2324"/>
        <w:gridCol w:w="2324"/>
        <w:gridCol w:w="2324"/>
        <w:gridCol w:w="2324"/>
      </w:tblGrid>
      <w:tr>
        <w:tc>
          <w:tcPr>
            <w:tcW w:type="dxa" w:w="2494"/>
            <w:shd w:val="clear" w:color="auto" w:fill="1F3864"/>
          </w:tcPr>
          <w:p>
            <w:pPr>
              <w:spacing w:after="20" w:before="20" w:line="240" w:lineRule="auto"/>
              <w:jc w:val="center"/>
            </w:pPr>
            <w:r>
              <w:rPr>
                <w:rFonts w:ascii="Times New Roman" w:hAnsi="Times New Roman"/>
                <w:b/>
                <w:color w:val="FFFFFF"/>
                <w:sz w:val="19"/>
              </w:rPr>
              <w:t>Indikator</w:t>
            </w:r>
          </w:p>
        </w:tc>
        <w:tc>
          <w:tcPr>
            <w:tcW w:type="dxa" w:w="2211"/>
            <w:shd w:val="clear" w:color="auto" w:fill="1F3864"/>
          </w:tcPr>
          <w:p>
            <w:pPr>
              <w:spacing w:after="20" w:before="20" w:line="240" w:lineRule="auto"/>
              <w:jc w:val="center"/>
            </w:pPr>
            <w:r>
              <w:rPr>
                <w:rFonts w:ascii="Times New Roman" w:hAnsi="Times New Roman"/>
                <w:b/>
                <w:color w:val="FFFFFF"/>
                <w:sz w:val="19"/>
              </w:rPr>
              <w:t>A1 Prosedur</w:t>
            </w:r>
          </w:p>
        </w:tc>
        <w:tc>
          <w:tcPr>
            <w:tcW w:type="dxa" w:w="2211"/>
            <w:shd w:val="clear" w:color="auto" w:fill="1F3864"/>
          </w:tcPr>
          <w:p>
            <w:pPr>
              <w:spacing w:after="20" w:before="20" w:line="240" w:lineRule="auto"/>
              <w:jc w:val="center"/>
            </w:pPr>
            <w:r>
              <w:rPr>
                <w:rFonts w:ascii="Times New Roman" w:hAnsi="Times New Roman"/>
                <w:b/>
                <w:color w:val="FFFFFF"/>
                <w:sz w:val="19"/>
              </w:rPr>
              <w:t>A2 Aplikasi</w:t>
            </w:r>
          </w:p>
        </w:tc>
        <w:tc>
          <w:tcPr>
            <w:tcW w:type="dxa" w:w="2381"/>
            <w:shd w:val="clear" w:color="auto" w:fill="1F3864"/>
          </w:tcPr>
          <w:p>
            <w:pPr>
              <w:spacing w:after="20" w:before="20" w:line="240" w:lineRule="auto"/>
              <w:jc w:val="center"/>
            </w:pPr>
            <w:r>
              <w:rPr>
                <w:rFonts w:ascii="Times New Roman" w:hAnsi="Times New Roman"/>
                <w:b/>
                <w:color w:val="FFFFFF"/>
                <w:sz w:val="19"/>
              </w:rPr>
              <w:t>A3 Bertahap</w:t>
            </w:r>
          </w:p>
        </w:tc>
      </w:tr>
      <w:tr>
        <w:tc>
          <w:tcPr>
            <w:tcW w:type="dxa" w:w="2494"/>
          </w:tcPr>
          <w:p>
            <w:pPr>
              <w:spacing w:after="20" w:before="20" w:line="240" w:lineRule="auto"/>
            </w:pPr>
            <w:r>
              <w:rPr>
                <w:rFonts w:ascii="Times New Roman" w:hAnsi="Times New Roman"/>
                <w:sz w:val="19"/>
              </w:rPr>
              <w:t>Modal awal</w:t>
            </w:r>
          </w:p>
        </w:tc>
        <w:tc>
          <w:tcPr>
            <w:tcW w:type="dxa" w:w="2211"/>
          </w:tcPr>
          <w:p>
            <w:pPr>
              <w:spacing w:after="20" w:before="20" w:line="240" w:lineRule="auto"/>
              <w:jc w:val="center"/>
            </w:pPr>
            <w:r>
              <w:rPr>
                <w:rFonts w:ascii="Times New Roman" w:hAnsi="Times New Roman"/>
                <w:sz w:val="19"/>
              </w:rPr>
              <w:t>Rp25.000.000</w:t>
            </w:r>
          </w:p>
        </w:tc>
        <w:tc>
          <w:tcPr>
            <w:tcW w:type="dxa" w:w="2211"/>
          </w:tcPr>
          <w:p>
            <w:pPr>
              <w:spacing w:after="20" w:before="20" w:line="240" w:lineRule="auto"/>
              <w:jc w:val="center"/>
            </w:pPr>
            <w:r>
              <w:rPr>
                <w:rFonts w:ascii="Times New Roman" w:hAnsi="Times New Roman"/>
                <w:sz w:val="19"/>
              </w:rPr>
              <w:t>Rp115.000.000</w:t>
            </w:r>
          </w:p>
        </w:tc>
        <w:tc>
          <w:tcPr>
            <w:tcW w:type="dxa" w:w="2381"/>
          </w:tcPr>
          <w:p>
            <w:pPr>
              <w:spacing w:after="20" w:before="20" w:line="240" w:lineRule="auto"/>
              <w:jc w:val="center"/>
            </w:pPr>
            <w:r>
              <w:rPr>
                <w:rFonts w:ascii="Times New Roman" w:hAnsi="Times New Roman"/>
                <w:sz w:val="19"/>
              </w:rPr>
              <w:t>Rp125.000.000</w:t>
            </w:r>
          </w:p>
        </w:tc>
      </w:tr>
      <w:tr>
        <w:tc>
          <w:tcPr>
            <w:tcW w:type="dxa" w:w="2494"/>
          </w:tcPr>
          <w:p>
            <w:pPr>
              <w:spacing w:after="20" w:before="20" w:line="240" w:lineRule="auto"/>
            </w:pPr>
            <w:r>
              <w:rPr>
                <w:rFonts w:ascii="Times New Roman" w:hAnsi="Times New Roman"/>
                <w:sz w:val="19"/>
              </w:rPr>
              <w:t>Biaya operasional/tahun</w:t>
            </w:r>
          </w:p>
        </w:tc>
        <w:tc>
          <w:tcPr>
            <w:tcW w:type="dxa" w:w="2211"/>
          </w:tcPr>
          <w:p>
            <w:pPr>
              <w:spacing w:after="20" w:before="20" w:line="240" w:lineRule="auto"/>
              <w:jc w:val="center"/>
            </w:pPr>
            <w:r>
              <w:rPr>
                <w:rFonts w:ascii="Times New Roman" w:hAnsi="Times New Roman"/>
                <w:sz w:val="19"/>
              </w:rPr>
              <w:t>Rp24.000.000</w:t>
            </w:r>
          </w:p>
        </w:tc>
        <w:tc>
          <w:tcPr>
            <w:tcW w:type="dxa" w:w="2211"/>
          </w:tcPr>
          <w:p>
            <w:pPr>
              <w:spacing w:after="20" w:before="20" w:line="240" w:lineRule="auto"/>
              <w:jc w:val="center"/>
            </w:pPr>
            <w:r>
              <w:rPr>
                <w:rFonts w:ascii="Times New Roman" w:hAnsi="Times New Roman"/>
                <w:sz w:val="19"/>
              </w:rPr>
              <w:t>Rp93.000.000</w:t>
            </w:r>
          </w:p>
        </w:tc>
        <w:tc>
          <w:tcPr>
            <w:tcW w:type="dxa" w:w="2381"/>
          </w:tcPr>
          <w:p>
            <w:pPr>
              <w:spacing w:after="20" w:before="20" w:line="240" w:lineRule="auto"/>
              <w:jc w:val="center"/>
            </w:pPr>
            <w:r>
              <w:rPr>
                <w:rFonts w:ascii="Times New Roman" w:hAnsi="Times New Roman"/>
                <w:sz w:val="19"/>
              </w:rPr>
              <w:t>Rp99.000.000</w:t>
            </w:r>
          </w:p>
        </w:tc>
      </w:tr>
      <w:tr>
        <w:tc>
          <w:tcPr>
            <w:tcW w:type="dxa" w:w="2494"/>
          </w:tcPr>
          <w:p>
            <w:pPr>
              <w:spacing w:after="20" w:before="20" w:line="240" w:lineRule="auto"/>
            </w:pPr>
            <w:r>
              <w:rPr>
                <w:rFonts w:ascii="Times New Roman" w:hAnsi="Times New Roman"/>
                <w:sz w:val="19"/>
              </w:rPr>
              <w:t>Manfaat/tahun</w:t>
            </w:r>
          </w:p>
        </w:tc>
        <w:tc>
          <w:tcPr>
            <w:tcW w:type="dxa" w:w="2211"/>
          </w:tcPr>
          <w:p>
            <w:pPr>
              <w:spacing w:after="20" w:before="20" w:line="240" w:lineRule="auto"/>
              <w:jc w:val="center"/>
            </w:pPr>
            <w:r>
              <w:rPr>
                <w:rFonts w:ascii="Times New Roman" w:hAnsi="Times New Roman"/>
                <w:sz w:val="19"/>
              </w:rPr>
              <w:t>Rp113.040.000</w:t>
            </w:r>
          </w:p>
        </w:tc>
        <w:tc>
          <w:tcPr>
            <w:tcW w:type="dxa" w:w="2211"/>
          </w:tcPr>
          <w:p>
            <w:pPr>
              <w:spacing w:after="20" w:before="20" w:line="240" w:lineRule="auto"/>
              <w:jc w:val="center"/>
            </w:pPr>
            <w:r>
              <w:rPr>
                <w:rFonts w:ascii="Times New Roman" w:hAnsi="Times New Roman"/>
                <w:sz w:val="19"/>
              </w:rPr>
              <w:t>Rp211.680.000</w:t>
            </w:r>
          </w:p>
        </w:tc>
        <w:tc>
          <w:tcPr>
            <w:tcW w:type="dxa" w:w="2381"/>
          </w:tcPr>
          <w:p>
            <w:pPr>
              <w:spacing w:after="20" w:before="20" w:line="240" w:lineRule="auto"/>
              <w:jc w:val="center"/>
            </w:pPr>
            <w:r>
              <w:rPr>
                <w:rFonts w:ascii="Times New Roman" w:hAnsi="Times New Roman"/>
                <w:sz w:val="19"/>
              </w:rPr>
              <w:t>Rp247.728.000</w:t>
            </w:r>
          </w:p>
        </w:tc>
      </w:tr>
      <w:tr>
        <w:tc>
          <w:tcPr>
            <w:tcW w:type="dxa" w:w="2494"/>
          </w:tcPr>
          <w:p>
            <w:pPr>
              <w:spacing w:after="20" w:before="20" w:line="240" w:lineRule="auto"/>
            </w:pPr>
            <w:r>
              <w:rPr>
                <w:rFonts w:ascii="Times New Roman" w:hAnsi="Times New Roman"/>
                <w:sz w:val="19"/>
              </w:rPr>
              <w:t>Arus kas bersih/tahun</w:t>
            </w:r>
          </w:p>
        </w:tc>
        <w:tc>
          <w:tcPr>
            <w:tcW w:type="dxa" w:w="2211"/>
          </w:tcPr>
          <w:p>
            <w:pPr>
              <w:spacing w:after="20" w:before="20" w:line="240" w:lineRule="auto"/>
              <w:jc w:val="center"/>
            </w:pPr>
            <w:r>
              <w:rPr>
                <w:rFonts w:ascii="Times New Roman" w:hAnsi="Times New Roman"/>
                <w:sz w:val="19"/>
              </w:rPr>
              <w:t>Rp89.040.000</w:t>
            </w:r>
          </w:p>
        </w:tc>
        <w:tc>
          <w:tcPr>
            <w:tcW w:type="dxa" w:w="2211"/>
          </w:tcPr>
          <w:p>
            <w:pPr>
              <w:spacing w:after="20" w:before="20" w:line="240" w:lineRule="auto"/>
              <w:jc w:val="center"/>
            </w:pPr>
            <w:r>
              <w:rPr>
                <w:rFonts w:ascii="Times New Roman" w:hAnsi="Times New Roman"/>
                <w:sz w:val="19"/>
              </w:rPr>
              <w:t>Rp118.680.000</w:t>
            </w:r>
          </w:p>
        </w:tc>
        <w:tc>
          <w:tcPr>
            <w:tcW w:type="dxa" w:w="2381"/>
          </w:tcPr>
          <w:p>
            <w:pPr>
              <w:spacing w:after="20" w:before="20" w:line="240" w:lineRule="auto"/>
              <w:jc w:val="center"/>
            </w:pPr>
            <w:r>
              <w:rPr>
                <w:rFonts w:ascii="Times New Roman" w:hAnsi="Times New Roman"/>
                <w:sz w:val="19"/>
              </w:rPr>
              <w:t>Rp148.728.000</w:t>
            </w:r>
          </w:p>
        </w:tc>
      </w:tr>
      <w:tr>
        <w:tc>
          <w:tcPr>
            <w:tcW w:type="dxa" w:w="2494"/>
          </w:tcPr>
          <w:p>
            <w:pPr>
              <w:spacing w:after="20" w:before="20" w:line="240" w:lineRule="auto"/>
            </w:pPr>
            <w:r>
              <w:rPr>
                <w:rFonts w:ascii="Times New Roman" w:hAnsi="Times New Roman"/>
                <w:sz w:val="19"/>
              </w:rPr>
              <w:t>NPV tiga tahun</w:t>
            </w:r>
          </w:p>
        </w:tc>
        <w:tc>
          <w:tcPr>
            <w:tcW w:type="dxa" w:w="2211"/>
          </w:tcPr>
          <w:p>
            <w:pPr>
              <w:spacing w:after="20" w:before="20" w:line="240" w:lineRule="auto"/>
              <w:jc w:val="center"/>
            </w:pPr>
            <w:r>
              <w:rPr>
                <w:rFonts w:ascii="Times New Roman" w:hAnsi="Times New Roman"/>
                <w:sz w:val="19"/>
              </w:rPr>
              <w:t>Rp188.859.056</w:t>
            </w:r>
          </w:p>
        </w:tc>
        <w:tc>
          <w:tcPr>
            <w:tcW w:type="dxa" w:w="2211"/>
          </w:tcPr>
          <w:p>
            <w:pPr>
              <w:spacing w:after="20" w:before="20" w:line="240" w:lineRule="auto"/>
              <w:jc w:val="center"/>
            </w:pPr>
            <w:r>
              <w:rPr>
                <w:rFonts w:ascii="Times New Roman" w:hAnsi="Times New Roman"/>
                <w:sz w:val="19"/>
              </w:rPr>
              <w:t>Rp170.049.335</w:t>
            </w:r>
          </w:p>
        </w:tc>
        <w:tc>
          <w:tcPr>
            <w:tcW w:type="dxa" w:w="2381"/>
          </w:tcPr>
          <w:p>
            <w:pPr>
              <w:spacing w:after="20" w:before="20" w:line="240" w:lineRule="auto"/>
              <w:jc w:val="center"/>
            </w:pPr>
            <w:r>
              <w:rPr>
                <w:rFonts w:ascii="Times New Roman" w:hAnsi="Times New Roman"/>
                <w:sz w:val="19"/>
              </w:rPr>
              <w:t>Rp232.219.561</w:t>
            </w:r>
          </w:p>
        </w:tc>
      </w:tr>
      <w:tr>
        <w:tc>
          <w:tcPr>
            <w:tcW w:type="dxa" w:w="2494"/>
          </w:tcPr>
          <w:p>
            <w:pPr>
              <w:spacing w:after="20" w:before="20" w:line="240" w:lineRule="auto"/>
            </w:pPr>
            <w:r>
              <w:rPr>
                <w:rFonts w:ascii="Times New Roman" w:hAnsi="Times New Roman"/>
                <w:sz w:val="19"/>
              </w:rPr>
              <w:t>Payback</w:t>
            </w:r>
          </w:p>
        </w:tc>
        <w:tc>
          <w:tcPr>
            <w:tcW w:type="dxa" w:w="2211"/>
          </w:tcPr>
          <w:p>
            <w:pPr>
              <w:spacing w:after="20" w:before="20" w:line="240" w:lineRule="auto"/>
              <w:jc w:val="center"/>
            </w:pPr>
            <w:r>
              <w:rPr>
                <w:rFonts w:ascii="Times New Roman" w:hAnsi="Times New Roman"/>
                <w:sz w:val="19"/>
              </w:rPr>
              <w:t>3,4 bulan</w:t>
            </w:r>
          </w:p>
        </w:tc>
        <w:tc>
          <w:tcPr>
            <w:tcW w:type="dxa" w:w="2211"/>
          </w:tcPr>
          <w:p>
            <w:pPr>
              <w:spacing w:after="20" w:before="20" w:line="240" w:lineRule="auto"/>
              <w:jc w:val="center"/>
            </w:pPr>
            <w:r>
              <w:rPr>
                <w:rFonts w:ascii="Times New Roman" w:hAnsi="Times New Roman"/>
                <w:sz w:val="19"/>
              </w:rPr>
              <w:t>11,6 bulan</w:t>
            </w:r>
          </w:p>
        </w:tc>
        <w:tc>
          <w:tcPr>
            <w:tcW w:type="dxa" w:w="2381"/>
          </w:tcPr>
          <w:p>
            <w:pPr>
              <w:spacing w:after="20" w:before="20" w:line="240" w:lineRule="auto"/>
              <w:jc w:val="center"/>
            </w:pPr>
            <w:r>
              <w:rPr>
                <w:rFonts w:ascii="Times New Roman" w:hAnsi="Times New Roman"/>
                <w:sz w:val="19"/>
              </w:rPr>
              <w:t>10,1 bulan</w:t>
            </w:r>
          </w:p>
        </w:tc>
      </w:tr>
    </w:tbl>
    <w:p>
      <w:pPr>
        <w:spacing w:after="60"/>
      </w:pPr>
    </w:p>
    <w:tbl>
      <w:tblPr>
        <w:tblW w:type="auto" w:w="0"/>
        <w:jc w:val="center"/>
        <w:tblLook w:firstColumn="1" w:firstRow="1" w:lastColumn="0" w:lastRow="0" w:noHBand="0" w:noVBand="1" w:val="04A0"/>
        <w:tblLayout w:type="fixed"/>
      </w:tblPr>
      <w:tblGrid>
        <w:gridCol w:w="9298"/>
      </w:tblGrid>
      <w:tr>
        <w:tc>
          <w:tcPr>
            <w:tcW w:type="dxa" w:w="9298"/>
            <w:shd w:val="clear" w:color="auto" w:fill="FBEEEE"/>
          </w:tcPr>
          <w:p>
            <w:pPr>
              <w:spacing w:after="60"/>
            </w:pPr>
            <w:r>
              <w:rPr>
                <w:rFonts w:ascii="Times New Roman" w:hAnsi="Times New Roman"/>
                <w:b/>
                <w:color w:val="A62B2B"/>
                <w:sz w:val="21"/>
              </w:rPr>
              <w:t>Tiga kesalahan hitung yang paling sering</w:t>
            </w:r>
          </w:p>
          <w:p>
            <w:pPr>
              <w:spacing w:after="40"/>
              <w:jc w:val="both"/>
            </w:pPr>
            <w:r>
              <w:rPr>
                <w:rFonts w:ascii="Times New Roman" w:hAnsi="Times New Roman"/>
                <w:sz w:val="21"/>
              </w:rPr>
              <w:t>Pertama, memakai manfaat kotor tanpa mengurangi biaya operasional. Kedua, memasukkan modal ke dalam arus kas tahunan. Ketiga, mengalikan arus kas dengan 3 (jumlah tahun) alih-alih 2,4018. Periksa ketiganya sebelum menulis.</w:t>
            </w:r>
          </w:p>
        </w:tc>
      </w:tr>
    </w:tbl>
    <w:p>
      <w:pPr>
        <w:spacing w:after="40"/>
      </w:pPr>
    </w:p>
    <w:p>
      <w:pPr>
        <w:keepNext/>
        <w:spacing w:before="320" w:after="100"/>
        <w:pBdr>
          <w:bottom w:val="single" w:sz="6" w:space="3" w:color="1F3864"/>
        </w:pBdr>
      </w:pPr>
      <w:r>
        <w:rPr>
          <w:rFonts w:ascii="Times New Roman" w:hAnsi="Times New Roman"/>
          <w:b/>
          <w:color w:val="1F3864"/>
          <w:sz w:val="28"/>
        </w:rPr>
        <w:t>Langkah 8 — Beri skor dan pilih</w:t>
      </w:r>
    </w:p>
    <w:p>
      <w:pPr>
        <w:spacing w:after="100"/>
        <w:jc w:val="both"/>
      </w:pPr>
      <w:r>
        <w:rPr>
          <w:rFonts w:ascii="Times New Roman" w:hAnsi="Times New Roman"/>
          <w:i w:val="0"/>
          <w:sz w:val="22"/>
        </w:rPr>
        <w:t>NPV tertinggi belum tentu bisa dijalankan, dan skor tertinggi belum tentu layak secara uang. Karena itu perlu penilaian kedua: beri skor 1–5 pada lima kriteria, lalu kalikan dengan bobotnya.</w:t>
      </w:r>
    </w:p>
    <w:p>
      <w:pPr>
        <w:keepNext/>
        <w:spacing w:before="120" w:after="40"/>
      </w:pPr>
      <w:r>
        <w:rPr>
          <w:rFonts w:ascii="Times New Roman" w:hAnsi="Times New Roman"/>
          <w:b/>
          <w:color w:val="1F3864"/>
          <w:sz w:val="19"/>
        </w:rPr>
        <w:t>Tabel 7. Skor terbobot</w:t>
      </w:r>
    </w:p>
    <w:tbl>
      <w:tblPr>
        <w:tblStyle w:val="TableGrid"/>
        <w:tblW w:type="auto" w:w="0"/>
        <w:jc w:val="center"/>
        <w:tblLook w:firstColumn="1" w:firstRow="1" w:lastColumn="0" w:lastRow="0" w:noHBand="0" w:noVBand="1" w:val="04A0"/>
        <w:tblLayout w:type="fixed"/>
      </w:tblPr>
      <w:tblGrid>
        <w:gridCol w:w="1860"/>
        <w:gridCol w:w="1860"/>
        <w:gridCol w:w="1860"/>
        <w:gridCol w:w="1860"/>
        <w:gridCol w:w="1860"/>
      </w:tblGrid>
      <w:tr>
        <w:tc>
          <w:tcPr>
            <w:tcW w:type="dxa" w:w="3742"/>
            <w:shd w:val="clear" w:color="auto" w:fill="1F3864"/>
          </w:tcPr>
          <w:p>
            <w:pPr>
              <w:spacing w:after="20" w:before="20" w:line="240" w:lineRule="auto"/>
              <w:jc w:val="center"/>
            </w:pPr>
            <w:r>
              <w:rPr>
                <w:rFonts w:ascii="Times New Roman" w:hAnsi="Times New Roman"/>
                <w:b/>
                <w:color w:val="FFFFFF"/>
                <w:sz w:val="19"/>
              </w:rPr>
              <w:t>Kriteria</w:t>
            </w:r>
          </w:p>
        </w:tc>
        <w:tc>
          <w:tcPr>
            <w:tcW w:type="dxa" w:w="1020"/>
            <w:shd w:val="clear" w:color="auto" w:fill="1F3864"/>
          </w:tcPr>
          <w:p>
            <w:pPr>
              <w:spacing w:after="20" w:before="20" w:line="240" w:lineRule="auto"/>
              <w:jc w:val="center"/>
            </w:pPr>
            <w:r>
              <w:rPr>
                <w:rFonts w:ascii="Times New Roman" w:hAnsi="Times New Roman"/>
                <w:b/>
                <w:color w:val="FFFFFF"/>
                <w:sz w:val="19"/>
              </w:rPr>
              <w:t>Bobot</w:t>
            </w:r>
          </w:p>
        </w:tc>
        <w:tc>
          <w:tcPr>
            <w:tcW w:type="dxa" w:w="1474"/>
            <w:shd w:val="clear" w:color="auto" w:fill="1F3864"/>
          </w:tcPr>
          <w:p>
            <w:pPr>
              <w:spacing w:after="20" w:before="20" w:line="240" w:lineRule="auto"/>
              <w:jc w:val="center"/>
            </w:pPr>
            <w:r>
              <w:rPr>
                <w:rFonts w:ascii="Times New Roman" w:hAnsi="Times New Roman"/>
                <w:b/>
                <w:color w:val="FFFFFF"/>
                <w:sz w:val="19"/>
              </w:rPr>
              <w:t>A1</w:t>
            </w:r>
          </w:p>
        </w:tc>
        <w:tc>
          <w:tcPr>
            <w:tcW w:type="dxa" w:w="1474"/>
            <w:shd w:val="clear" w:color="auto" w:fill="1F3864"/>
          </w:tcPr>
          <w:p>
            <w:pPr>
              <w:spacing w:after="20" w:before="20" w:line="240" w:lineRule="auto"/>
              <w:jc w:val="center"/>
            </w:pPr>
            <w:r>
              <w:rPr>
                <w:rFonts w:ascii="Times New Roman" w:hAnsi="Times New Roman"/>
                <w:b/>
                <w:color w:val="FFFFFF"/>
                <w:sz w:val="19"/>
              </w:rPr>
              <w:t>A2</w:t>
            </w:r>
          </w:p>
        </w:tc>
        <w:tc>
          <w:tcPr>
            <w:tcW w:type="dxa" w:w="1587"/>
            <w:shd w:val="clear" w:color="auto" w:fill="1F3864"/>
          </w:tcPr>
          <w:p>
            <w:pPr>
              <w:spacing w:after="20" w:before="20" w:line="240" w:lineRule="auto"/>
              <w:jc w:val="center"/>
            </w:pPr>
            <w:r>
              <w:rPr>
                <w:rFonts w:ascii="Times New Roman" w:hAnsi="Times New Roman"/>
                <w:b/>
                <w:color w:val="FFFFFF"/>
                <w:sz w:val="19"/>
              </w:rPr>
              <w:t>A3</w:t>
            </w:r>
          </w:p>
        </w:tc>
      </w:tr>
      <w:tr>
        <w:tc>
          <w:tcPr>
            <w:tcW w:type="dxa" w:w="3742"/>
          </w:tcPr>
          <w:p>
            <w:pPr>
              <w:spacing w:after="20" w:before="20" w:line="240" w:lineRule="auto"/>
            </w:pPr>
            <w:r>
              <w:rPr>
                <w:rFonts w:ascii="Times New Roman" w:hAnsi="Times New Roman"/>
                <w:sz w:val="19"/>
              </w:rPr>
              <w:t>K1 Menurunkan jarak dan biaya</w:t>
            </w:r>
          </w:p>
        </w:tc>
        <w:tc>
          <w:tcPr>
            <w:tcW w:type="dxa" w:w="1020"/>
          </w:tcPr>
          <w:p>
            <w:pPr>
              <w:spacing w:after="20" w:before="20" w:line="240" w:lineRule="auto"/>
              <w:jc w:val="center"/>
            </w:pPr>
            <w:r>
              <w:rPr>
                <w:rFonts w:ascii="Times New Roman" w:hAnsi="Times New Roman"/>
                <w:sz w:val="19"/>
              </w:rPr>
              <w:t>30%</w:t>
            </w:r>
          </w:p>
        </w:tc>
        <w:tc>
          <w:tcPr>
            <w:tcW w:type="dxa" w:w="1474"/>
          </w:tcPr>
          <w:p>
            <w:pPr>
              <w:spacing w:after="20" w:before="20" w:line="240" w:lineRule="auto"/>
              <w:jc w:val="center"/>
            </w:pPr>
            <w:r>
              <w:rPr>
                <w:rFonts w:ascii="Times New Roman" w:hAnsi="Times New Roman"/>
                <w:sz w:val="19"/>
              </w:rPr>
              <w:t>2 (0,60)</w:t>
            </w:r>
          </w:p>
        </w:tc>
        <w:tc>
          <w:tcPr>
            <w:tcW w:type="dxa" w:w="1474"/>
          </w:tcPr>
          <w:p>
            <w:pPr>
              <w:spacing w:after="20" w:before="20" w:line="240" w:lineRule="auto"/>
              <w:jc w:val="center"/>
            </w:pPr>
            <w:r>
              <w:rPr>
                <w:rFonts w:ascii="Times New Roman" w:hAnsi="Times New Roman"/>
                <w:sz w:val="19"/>
              </w:rPr>
              <w:t>4 (1,20)</w:t>
            </w:r>
          </w:p>
        </w:tc>
        <w:tc>
          <w:tcPr>
            <w:tcW w:type="dxa" w:w="1587"/>
          </w:tcPr>
          <w:p>
            <w:pPr>
              <w:spacing w:after="20" w:before="20" w:line="240" w:lineRule="auto"/>
              <w:jc w:val="center"/>
            </w:pPr>
            <w:r>
              <w:rPr>
                <w:rFonts w:ascii="Times New Roman" w:hAnsi="Times New Roman"/>
                <w:sz w:val="19"/>
              </w:rPr>
              <w:t>4 (1,20)</w:t>
            </w:r>
          </w:p>
        </w:tc>
      </w:tr>
      <w:tr>
        <w:tc>
          <w:tcPr>
            <w:tcW w:type="dxa" w:w="3742"/>
          </w:tcPr>
          <w:p>
            <w:pPr>
              <w:spacing w:after="20" w:before="20" w:line="240" w:lineRule="auto"/>
            </w:pPr>
            <w:r>
              <w:rPr>
                <w:rFonts w:ascii="Times New Roman" w:hAnsi="Times New Roman"/>
                <w:sz w:val="19"/>
              </w:rPr>
              <w:t>K2 Meningkatkan layanan</w:t>
            </w:r>
          </w:p>
        </w:tc>
        <w:tc>
          <w:tcPr>
            <w:tcW w:type="dxa" w:w="1020"/>
          </w:tcPr>
          <w:p>
            <w:pPr>
              <w:spacing w:after="20" w:before="20" w:line="240" w:lineRule="auto"/>
              <w:jc w:val="center"/>
            </w:pPr>
            <w:r>
              <w:rPr>
                <w:rFonts w:ascii="Times New Roman" w:hAnsi="Times New Roman"/>
                <w:sz w:val="19"/>
              </w:rPr>
              <w:t>25%</w:t>
            </w:r>
          </w:p>
        </w:tc>
        <w:tc>
          <w:tcPr>
            <w:tcW w:type="dxa" w:w="1474"/>
          </w:tcPr>
          <w:p>
            <w:pPr>
              <w:spacing w:after="20" w:before="20" w:line="240" w:lineRule="auto"/>
              <w:jc w:val="center"/>
            </w:pPr>
            <w:r>
              <w:rPr>
                <w:rFonts w:ascii="Times New Roman" w:hAnsi="Times New Roman"/>
                <w:sz w:val="19"/>
              </w:rPr>
              <w:t>2 (0,50)</w:t>
            </w:r>
          </w:p>
        </w:tc>
        <w:tc>
          <w:tcPr>
            <w:tcW w:type="dxa" w:w="1474"/>
          </w:tcPr>
          <w:p>
            <w:pPr>
              <w:spacing w:after="20" w:before="20" w:line="240" w:lineRule="auto"/>
              <w:jc w:val="center"/>
            </w:pPr>
            <w:r>
              <w:rPr>
                <w:rFonts w:ascii="Times New Roman" w:hAnsi="Times New Roman"/>
                <w:sz w:val="19"/>
              </w:rPr>
              <w:t>4 (1,00)</w:t>
            </w:r>
          </w:p>
        </w:tc>
        <w:tc>
          <w:tcPr>
            <w:tcW w:type="dxa" w:w="1587"/>
          </w:tcPr>
          <w:p>
            <w:pPr>
              <w:spacing w:after="20" w:before="20" w:line="240" w:lineRule="auto"/>
              <w:jc w:val="center"/>
            </w:pPr>
            <w:r>
              <w:rPr>
                <w:rFonts w:ascii="Times New Roman" w:hAnsi="Times New Roman"/>
                <w:sz w:val="19"/>
              </w:rPr>
              <w:t>4 (1,00)</w:t>
            </w:r>
          </w:p>
        </w:tc>
      </w:tr>
      <w:tr>
        <w:tc>
          <w:tcPr>
            <w:tcW w:type="dxa" w:w="3742"/>
          </w:tcPr>
          <w:p>
            <w:pPr>
              <w:spacing w:after="20" w:before="20" w:line="240" w:lineRule="auto"/>
            </w:pPr>
            <w:r>
              <w:rPr>
                <w:rFonts w:ascii="Times New Roman" w:hAnsi="Times New Roman"/>
                <w:sz w:val="19"/>
              </w:rPr>
              <w:t>K3 Tidak melebihi pagu</w:t>
            </w:r>
          </w:p>
        </w:tc>
        <w:tc>
          <w:tcPr>
            <w:tcW w:type="dxa" w:w="1020"/>
          </w:tcPr>
          <w:p>
            <w:pPr>
              <w:spacing w:after="20" w:before="20" w:line="240" w:lineRule="auto"/>
              <w:jc w:val="center"/>
            </w:pPr>
            <w:r>
              <w:rPr>
                <w:rFonts w:ascii="Times New Roman" w:hAnsi="Times New Roman"/>
                <w:sz w:val="19"/>
              </w:rPr>
              <w:t>20%</w:t>
            </w:r>
          </w:p>
        </w:tc>
        <w:tc>
          <w:tcPr>
            <w:tcW w:type="dxa" w:w="1474"/>
          </w:tcPr>
          <w:p>
            <w:pPr>
              <w:spacing w:after="20" w:before="20" w:line="240" w:lineRule="auto"/>
              <w:jc w:val="center"/>
            </w:pPr>
            <w:r>
              <w:rPr>
                <w:rFonts w:ascii="Times New Roman" w:hAnsi="Times New Roman"/>
                <w:sz w:val="19"/>
              </w:rPr>
              <w:t>5 (1,00)</w:t>
            </w:r>
          </w:p>
        </w:tc>
        <w:tc>
          <w:tcPr>
            <w:tcW w:type="dxa" w:w="1474"/>
          </w:tcPr>
          <w:p>
            <w:pPr>
              <w:spacing w:after="20" w:before="20" w:line="240" w:lineRule="auto"/>
              <w:jc w:val="center"/>
            </w:pPr>
            <w:r>
              <w:rPr>
                <w:rFonts w:ascii="Times New Roman" w:hAnsi="Times New Roman"/>
                <w:sz w:val="19"/>
              </w:rPr>
              <w:t>3 (0,60)</w:t>
            </w:r>
          </w:p>
        </w:tc>
        <w:tc>
          <w:tcPr>
            <w:tcW w:type="dxa" w:w="1587"/>
          </w:tcPr>
          <w:p>
            <w:pPr>
              <w:spacing w:after="20" w:before="20" w:line="240" w:lineRule="auto"/>
              <w:jc w:val="center"/>
            </w:pPr>
            <w:r>
              <w:rPr>
                <w:rFonts w:ascii="Times New Roman" w:hAnsi="Times New Roman"/>
                <w:sz w:val="19"/>
              </w:rPr>
              <w:t>4 (0,80)</w:t>
            </w:r>
          </w:p>
        </w:tc>
      </w:tr>
      <w:tr>
        <w:tc>
          <w:tcPr>
            <w:tcW w:type="dxa" w:w="3742"/>
          </w:tcPr>
          <w:p>
            <w:pPr>
              <w:spacing w:after="20" w:before="20" w:line="240" w:lineRule="auto"/>
            </w:pPr>
            <w:r>
              <w:rPr>
                <w:rFonts w:ascii="Times New Roman" w:hAnsi="Times New Roman"/>
                <w:sz w:val="19"/>
              </w:rPr>
              <w:t>K4 Selesai dalam 90 hari</w:t>
            </w:r>
          </w:p>
        </w:tc>
        <w:tc>
          <w:tcPr>
            <w:tcW w:type="dxa" w:w="1020"/>
          </w:tcPr>
          <w:p>
            <w:pPr>
              <w:spacing w:after="20" w:before="20" w:line="240" w:lineRule="auto"/>
              <w:jc w:val="center"/>
            </w:pPr>
            <w:r>
              <w:rPr>
                <w:rFonts w:ascii="Times New Roman" w:hAnsi="Times New Roman"/>
                <w:sz w:val="19"/>
              </w:rPr>
              <w:t>15%</w:t>
            </w:r>
          </w:p>
        </w:tc>
        <w:tc>
          <w:tcPr>
            <w:tcW w:type="dxa" w:w="1474"/>
          </w:tcPr>
          <w:p>
            <w:pPr>
              <w:spacing w:after="20" w:before="20" w:line="240" w:lineRule="auto"/>
              <w:jc w:val="center"/>
            </w:pPr>
            <w:r>
              <w:rPr>
                <w:rFonts w:ascii="Times New Roman" w:hAnsi="Times New Roman"/>
                <w:sz w:val="19"/>
              </w:rPr>
              <w:t>5 (0,75)</w:t>
            </w:r>
          </w:p>
        </w:tc>
        <w:tc>
          <w:tcPr>
            <w:tcW w:type="dxa" w:w="1474"/>
          </w:tcPr>
          <w:p>
            <w:pPr>
              <w:spacing w:after="20" w:before="20" w:line="240" w:lineRule="auto"/>
              <w:jc w:val="center"/>
            </w:pPr>
            <w:r>
              <w:rPr>
                <w:rFonts w:ascii="Times New Roman" w:hAnsi="Times New Roman"/>
                <w:sz w:val="19"/>
              </w:rPr>
              <w:t>4 (0,60)</w:t>
            </w:r>
          </w:p>
        </w:tc>
        <w:tc>
          <w:tcPr>
            <w:tcW w:type="dxa" w:w="1587"/>
          </w:tcPr>
          <w:p>
            <w:pPr>
              <w:spacing w:after="20" w:before="20" w:line="240" w:lineRule="auto"/>
              <w:jc w:val="center"/>
            </w:pPr>
            <w:r>
              <w:rPr>
                <w:rFonts w:ascii="Times New Roman" w:hAnsi="Times New Roman"/>
                <w:sz w:val="19"/>
              </w:rPr>
              <w:t>3 (0,45)</w:t>
            </w:r>
          </w:p>
        </w:tc>
      </w:tr>
      <w:tr>
        <w:tc>
          <w:tcPr>
            <w:tcW w:type="dxa" w:w="3742"/>
          </w:tcPr>
          <w:p>
            <w:pPr>
              <w:spacing w:after="20" w:before="20" w:line="240" w:lineRule="auto"/>
            </w:pPr>
            <w:r>
              <w:rPr>
                <w:rFonts w:ascii="Times New Roman" w:hAnsi="Times New Roman"/>
                <w:sz w:val="19"/>
              </w:rPr>
              <w:t>K5 Fleksibel dan diterima</w:t>
            </w:r>
          </w:p>
        </w:tc>
        <w:tc>
          <w:tcPr>
            <w:tcW w:type="dxa" w:w="1020"/>
          </w:tcPr>
          <w:p>
            <w:pPr>
              <w:spacing w:after="20" w:before="20" w:line="240" w:lineRule="auto"/>
              <w:jc w:val="center"/>
            </w:pPr>
            <w:r>
              <w:rPr>
                <w:rFonts w:ascii="Times New Roman" w:hAnsi="Times New Roman"/>
                <w:sz w:val="19"/>
              </w:rPr>
              <w:t>10%</w:t>
            </w:r>
          </w:p>
        </w:tc>
        <w:tc>
          <w:tcPr>
            <w:tcW w:type="dxa" w:w="1474"/>
          </w:tcPr>
          <w:p>
            <w:pPr>
              <w:spacing w:after="20" w:before="20" w:line="240" w:lineRule="auto"/>
              <w:jc w:val="center"/>
            </w:pPr>
            <w:r>
              <w:rPr>
                <w:rFonts w:ascii="Times New Roman" w:hAnsi="Times New Roman"/>
                <w:sz w:val="19"/>
              </w:rPr>
              <w:t>4 (0,40)</w:t>
            </w:r>
          </w:p>
        </w:tc>
        <w:tc>
          <w:tcPr>
            <w:tcW w:type="dxa" w:w="1474"/>
          </w:tcPr>
          <w:p>
            <w:pPr>
              <w:spacing w:after="20" w:before="20" w:line="240" w:lineRule="auto"/>
              <w:jc w:val="center"/>
            </w:pPr>
            <w:r>
              <w:rPr>
                <w:rFonts w:ascii="Times New Roman" w:hAnsi="Times New Roman"/>
                <w:sz w:val="19"/>
              </w:rPr>
              <w:t>3 (0,30)</w:t>
            </w:r>
          </w:p>
        </w:tc>
        <w:tc>
          <w:tcPr>
            <w:tcW w:type="dxa" w:w="1587"/>
          </w:tcPr>
          <w:p>
            <w:pPr>
              <w:spacing w:after="20" w:before="20" w:line="240" w:lineRule="auto"/>
              <w:jc w:val="center"/>
            </w:pPr>
            <w:r>
              <w:rPr>
                <w:rFonts w:ascii="Times New Roman" w:hAnsi="Times New Roman"/>
                <w:sz w:val="19"/>
              </w:rPr>
              <w:t>4 (0,40)</w:t>
            </w:r>
          </w:p>
        </w:tc>
      </w:tr>
      <w:tr>
        <w:tc>
          <w:tcPr>
            <w:tcW w:type="dxa" w:w="3742"/>
          </w:tcPr>
          <w:p>
            <w:pPr>
              <w:spacing w:after="20" w:before="20" w:line="240" w:lineRule="auto"/>
            </w:pPr>
            <w:r>
              <w:rPr>
                <w:rFonts w:ascii="Times New Roman" w:hAnsi="Times New Roman"/>
                <w:sz w:val="19"/>
              </w:rPr>
              <w:t>Skor akhir</w:t>
            </w:r>
          </w:p>
        </w:tc>
        <w:tc>
          <w:tcPr>
            <w:tcW w:type="dxa" w:w="1020"/>
          </w:tcPr>
          <w:p>
            <w:pPr>
              <w:spacing w:after="20" w:before="20" w:line="240" w:lineRule="auto"/>
              <w:jc w:val="center"/>
            </w:pPr>
            <w:r>
              <w:rPr>
                <w:rFonts w:ascii="Times New Roman" w:hAnsi="Times New Roman"/>
                <w:sz w:val="19"/>
              </w:rPr>
              <w:t>100%</w:t>
            </w:r>
          </w:p>
        </w:tc>
        <w:tc>
          <w:tcPr>
            <w:tcW w:type="dxa" w:w="1474"/>
          </w:tcPr>
          <w:p>
            <w:pPr>
              <w:spacing w:after="20" w:before="20" w:line="240" w:lineRule="auto"/>
              <w:jc w:val="center"/>
            </w:pPr>
            <w:r>
              <w:rPr>
                <w:rFonts w:ascii="Times New Roman" w:hAnsi="Times New Roman"/>
                <w:sz w:val="19"/>
              </w:rPr>
              <w:t>3,25</w:t>
            </w:r>
          </w:p>
        </w:tc>
        <w:tc>
          <w:tcPr>
            <w:tcW w:type="dxa" w:w="1474"/>
          </w:tcPr>
          <w:p>
            <w:pPr>
              <w:spacing w:after="20" w:before="20" w:line="240" w:lineRule="auto"/>
              <w:jc w:val="center"/>
            </w:pPr>
            <w:r>
              <w:rPr>
                <w:rFonts w:ascii="Times New Roman" w:hAnsi="Times New Roman"/>
                <w:sz w:val="19"/>
              </w:rPr>
              <w:t>3,70</w:t>
            </w:r>
          </w:p>
        </w:tc>
        <w:tc>
          <w:tcPr>
            <w:tcW w:type="dxa" w:w="1587"/>
          </w:tcPr>
          <w:p>
            <w:pPr>
              <w:spacing w:after="20" w:before="20" w:line="240" w:lineRule="auto"/>
              <w:jc w:val="center"/>
            </w:pPr>
            <w:r>
              <w:rPr>
                <w:rFonts w:ascii="Times New Roman" w:hAnsi="Times New Roman"/>
                <w:sz w:val="19"/>
              </w:rPr>
              <w:t>3,85</w:t>
            </w:r>
          </w:p>
        </w:tc>
      </w:tr>
      <w:tr>
        <w:tc>
          <w:tcPr>
            <w:tcW w:type="dxa" w:w="3742"/>
          </w:tcPr>
          <w:p>
            <w:pPr>
              <w:spacing w:after="20" w:before="20" w:line="240" w:lineRule="auto"/>
            </w:pPr>
            <w:r>
              <w:rPr>
                <w:rFonts w:ascii="Times New Roman" w:hAnsi="Times New Roman"/>
                <w:sz w:val="19"/>
              </w:rPr>
              <w:t>Peringkat</w:t>
            </w:r>
          </w:p>
        </w:tc>
        <w:tc>
          <w:tcPr>
            <w:tcW w:type="dxa" w:w="1020"/>
          </w:tcPr>
          <w:p>
            <w:pPr>
              <w:spacing w:after="20" w:before="20" w:line="240" w:lineRule="auto"/>
              <w:jc w:val="center"/>
            </w:pPr>
            <w:r>
              <w:rPr>
                <w:rFonts w:ascii="Times New Roman" w:hAnsi="Times New Roman"/>
                <w:sz w:val="19"/>
              </w:rPr>
            </w:r>
          </w:p>
        </w:tc>
        <w:tc>
          <w:tcPr>
            <w:tcW w:type="dxa" w:w="1474"/>
          </w:tcPr>
          <w:p>
            <w:pPr>
              <w:spacing w:after="20" w:before="20" w:line="240" w:lineRule="auto"/>
              <w:jc w:val="center"/>
            </w:pPr>
            <w:r>
              <w:rPr>
                <w:rFonts w:ascii="Times New Roman" w:hAnsi="Times New Roman"/>
                <w:sz w:val="19"/>
              </w:rPr>
              <w:t>3</w:t>
            </w:r>
          </w:p>
        </w:tc>
        <w:tc>
          <w:tcPr>
            <w:tcW w:type="dxa" w:w="1474"/>
          </w:tcPr>
          <w:p>
            <w:pPr>
              <w:spacing w:after="20" w:before="20" w:line="240" w:lineRule="auto"/>
              <w:jc w:val="center"/>
            </w:pPr>
            <w:r>
              <w:rPr>
                <w:rFonts w:ascii="Times New Roman" w:hAnsi="Times New Roman"/>
                <w:sz w:val="19"/>
              </w:rPr>
              <w:t>2</w:t>
            </w:r>
          </w:p>
        </w:tc>
        <w:tc>
          <w:tcPr>
            <w:tcW w:type="dxa" w:w="1587"/>
          </w:tcPr>
          <w:p>
            <w:pPr>
              <w:spacing w:after="20" w:before="20" w:line="240" w:lineRule="auto"/>
              <w:jc w:val="center"/>
            </w:pPr>
            <w:r>
              <w:rPr>
                <w:rFonts w:ascii="Times New Roman" w:hAnsi="Times New Roman"/>
                <w:sz w:val="19"/>
              </w:rPr>
              <w:t>1</w:t>
            </w:r>
          </w:p>
        </w:tc>
      </w:tr>
    </w:tbl>
    <w:p>
      <w:pPr>
        <w:spacing w:before="20" w:after="120" w:line="240" w:lineRule="auto"/>
      </w:pPr>
      <w:r>
        <w:rPr>
          <w:rFonts w:ascii="Times New Roman" w:hAnsi="Times New Roman"/>
          <w:i/>
          <w:color w:val="595959"/>
          <w:sz w:val="17"/>
        </w:rPr>
        <w:t>Angka dalam kurung adalah bobot x skor. Jumlahkan untuk mendapat skor akhir.</w:t>
      </w:r>
    </w:p>
    <w:p>
      <w:pPr>
        <w:spacing w:after="60"/>
        <w:jc w:val="both"/>
      </w:pPr>
      <w:r>
        <w:rPr>
          <w:rFonts w:ascii="Times New Roman" w:hAnsi="Times New Roman"/>
          <w:i w:val="0"/>
          <w:sz w:val="22"/>
        </w:rPr>
        <w:t>Cara menghitung satu baris, contoh A1:</w:t>
      </w:r>
    </w:p>
    <w:p>
      <w:pPr>
        <w:spacing w:after="40" w:line="264" w:lineRule="auto"/>
        <w:ind w:left="454"/>
      </w:pPr>
      <w:r>
        <w:rPr>
          <w:rFonts w:ascii="Consolas" w:hAnsi="Consolas"/>
          <w:color w:val="1F3864"/>
          <w:sz w:val="20"/>
        </w:rPr>
        <w:t>(0,30 x 2) + (0,25 x 2) + (0,20 x 5) + (0,15 x 5) + (0,10 x 4)</w:t>
      </w:r>
    </w:p>
    <w:p>
      <w:pPr>
        <w:spacing w:after="40" w:line="264" w:lineRule="auto"/>
        <w:ind w:left="454"/>
      </w:pPr>
      <w:r>
        <w:rPr>
          <w:rFonts w:ascii="Consolas" w:hAnsi="Consolas"/>
          <w:color w:val="1F3864"/>
          <w:sz w:val="20"/>
        </w:rPr>
        <w:t>= 0,60 + 0,50 + 1,00 + 0,75 + 0,40 = 3,25</w:t>
      </w:r>
    </w:p>
    <w:p>
      <w:pPr>
        <w:spacing w:after="100"/>
        <w:jc w:val="both"/>
      </w:pPr>
      <w:r>
        <w:rPr>
          <w:rFonts w:ascii="Times New Roman" w:hAnsi="Times New Roman"/>
          <w:i w:val="0"/>
          <w:sz w:val="22"/>
        </w:rPr>
        <w:t>Alternatif 3 menang karena satu-satunya yang cukup baik pada hasil maupun pelaksanaan. Tulis juga alasan mengapa bukan yang lain: Alternatif 1 cepat balik modal tetapi manfaatnya hanya 45,6% dari Alternatif 3; Alternatif 2 mahal untuk manfaat yang diperoleh.</w:t>
      </w:r>
    </w:p>
    <w:p>
      <w:pPr>
        <w:keepNext/>
        <w:spacing w:before="320" w:after="100"/>
        <w:pBdr>
          <w:bottom w:val="single" w:sz="6" w:space="3" w:color="1F3864"/>
        </w:pBdr>
      </w:pPr>
      <w:r>
        <w:rPr>
          <w:rFonts w:ascii="Times New Roman" w:hAnsi="Times New Roman"/>
          <w:b/>
          <w:color w:val="1F3864"/>
          <w:sz w:val="28"/>
        </w:rPr>
        <w:t>Langkah 9 — Tulis dan rapikan</w:t>
      </w:r>
    </w:p>
    <w:p>
      <w:pPr>
        <w:spacing w:after="100"/>
        <w:jc w:val="both"/>
      </w:pPr>
      <w:r>
        <w:rPr>
          <w:rFonts w:ascii="Times New Roman" w:hAnsi="Times New Roman"/>
          <w:i w:val="0"/>
          <w:sz w:val="22"/>
        </w:rPr>
        <w:t>Sekarang semua bahan sudah ada, jadi menulis jadi cepat. Urutan yang paling hemat waktu:</w:t>
      </w:r>
    </w:p>
    <w:p>
      <w:pPr>
        <w:pStyle w:val="ListNumber"/>
        <w:spacing w:after="60"/>
        <w:ind w:left="510" w:hanging="283"/>
        <w:jc w:val="both"/>
      </w:pPr>
      <w:r>
        <w:rPr>
          <w:rFonts w:ascii="Times New Roman" w:hAnsi="Times New Roman"/>
          <w:sz w:val="22"/>
        </w:rPr>
        <w:t>Tulis Bab III dan IV lebih dulu, karena semua angka ada di situ.</w:t>
      </w:r>
    </w:p>
    <w:p>
      <w:pPr>
        <w:pStyle w:val="ListNumber"/>
        <w:spacing w:after="60"/>
        <w:ind w:left="510" w:hanging="283"/>
        <w:jc w:val="both"/>
      </w:pPr>
      <w:r>
        <w:rPr>
          <w:rFonts w:ascii="Times New Roman" w:hAnsi="Times New Roman"/>
          <w:sz w:val="22"/>
        </w:rPr>
        <w:t>Tulis Bab II, menyesuaikan teori pada temuan Anda.</w:t>
      </w:r>
    </w:p>
    <w:p>
      <w:pPr>
        <w:pStyle w:val="ListNumber"/>
        <w:spacing w:after="60"/>
        <w:ind w:left="510" w:hanging="283"/>
        <w:jc w:val="both"/>
      </w:pPr>
      <w:r>
        <w:rPr>
          <w:rFonts w:ascii="Times New Roman" w:hAnsi="Times New Roman"/>
          <w:sz w:val="22"/>
        </w:rPr>
        <w:t>Tulis Bab V (rencana, risiko, KPI), karena isinya tabel.</w:t>
      </w:r>
    </w:p>
    <w:p>
      <w:pPr>
        <w:pStyle w:val="ListNumber"/>
        <w:spacing w:after="60"/>
        <w:ind w:left="510" w:hanging="283"/>
        <w:jc w:val="both"/>
      </w:pPr>
      <w:r>
        <w:rPr>
          <w:rFonts w:ascii="Times New Roman" w:hAnsi="Times New Roman"/>
          <w:sz w:val="22"/>
        </w:rPr>
        <w:t>Tulis Bab I dan Ringkasan paling akhir, karena keduanya merangkum.</w:t>
      </w:r>
    </w:p>
    <w:p>
      <w:pPr>
        <w:pStyle w:val="ListNumber"/>
        <w:spacing w:after="60"/>
        <w:ind w:left="510" w:hanging="283"/>
        <w:jc w:val="both"/>
      </w:pPr>
      <w:r>
        <w:rPr>
          <w:rFonts w:ascii="Times New Roman" w:hAnsi="Times New Roman"/>
          <w:sz w:val="22"/>
        </w:rPr>
        <w:t>Sampul dan Daftar Pustaka terakhir, lalu format seluruh dokumen sekaligus.</w:t>
      </w:r>
    </w:p>
    <w:p>
      <w:pPr>
        <w:keepNext/>
        <w:spacing w:before="200" w:after="60"/>
      </w:pPr>
      <w:r>
        <w:rPr>
          <w:rFonts w:ascii="Times New Roman" w:hAnsi="Times New Roman"/>
          <w:b/>
          <w:color w:val="2E5496"/>
          <w:sz w:val="23"/>
        </w:rPr>
        <w:t>Format dalam enam klik</w:t>
      </w:r>
    </w:p>
    <w:p>
      <w:pPr>
        <w:pStyle w:val="ListNumber"/>
        <w:spacing w:after="60"/>
        <w:ind w:left="510" w:hanging="283"/>
        <w:jc w:val="both"/>
      </w:pPr>
      <w:r>
        <w:rPr>
          <w:rFonts w:ascii="Times New Roman" w:hAnsi="Times New Roman"/>
          <w:sz w:val="22"/>
        </w:rPr>
        <w:t>Ctrl+A untuk memilih semua.</w:t>
      </w:r>
    </w:p>
    <w:p>
      <w:pPr>
        <w:pStyle w:val="ListNumber"/>
        <w:spacing w:after="60"/>
        <w:ind w:left="510" w:hanging="283"/>
        <w:jc w:val="both"/>
      </w:pPr>
      <w:r>
        <w:rPr>
          <w:rFonts w:ascii="Times New Roman" w:hAnsi="Times New Roman"/>
          <w:sz w:val="22"/>
        </w:rPr>
        <w:t>Ubah font ke Times New Roman, ukuran 12.</w:t>
      </w:r>
    </w:p>
    <w:p>
      <w:pPr>
        <w:pStyle w:val="ListNumber"/>
        <w:spacing w:after="60"/>
        <w:ind w:left="510" w:hanging="283"/>
        <w:jc w:val="both"/>
      </w:pPr>
      <w:r>
        <w:rPr>
          <w:rFonts w:ascii="Times New Roman" w:hAnsi="Times New Roman"/>
          <w:sz w:val="22"/>
        </w:rPr>
        <w:t>Paragraph &gt; Line spacing 1,5.</w:t>
      </w:r>
    </w:p>
    <w:p>
      <w:pPr>
        <w:pStyle w:val="ListNumber"/>
        <w:spacing w:after="60"/>
        <w:ind w:left="510" w:hanging="283"/>
        <w:jc w:val="both"/>
      </w:pPr>
      <w:r>
        <w:rPr>
          <w:rFonts w:ascii="Times New Roman" w:hAnsi="Times New Roman"/>
          <w:sz w:val="22"/>
        </w:rPr>
        <w:t>Ctrl+J untuk rata kiri-kanan.</w:t>
      </w:r>
    </w:p>
    <w:p>
      <w:pPr>
        <w:pStyle w:val="ListNumber"/>
        <w:spacing w:after="60"/>
        <w:ind w:left="510" w:hanging="283"/>
        <w:jc w:val="both"/>
      </w:pPr>
      <w:r>
        <w:rPr>
          <w:rFonts w:ascii="Times New Roman" w:hAnsi="Times New Roman"/>
          <w:sz w:val="22"/>
        </w:rPr>
        <w:t>Layout &gt; Margins &gt; Normal (2,54 cm), lalu Layout &gt; Size &gt; A4.</w:t>
      </w:r>
    </w:p>
    <w:p>
      <w:pPr>
        <w:pStyle w:val="ListNumber"/>
        <w:spacing w:after="60"/>
        <w:ind w:left="510" w:hanging="283"/>
        <w:jc w:val="both"/>
      </w:pPr>
      <w:r>
        <w:rPr>
          <w:rFonts w:ascii="Times New Roman" w:hAnsi="Times New Roman"/>
          <w:sz w:val="22"/>
        </w:rPr>
        <w:t>Tandai tiap judul bab sebagai Heading 1 agar bisa dibuat daftar isi otomatis.</w:t>
      </w:r>
    </w:p>
    <w:p>
      <w:pPr>
        <w:spacing w:after="100"/>
        <w:jc w:val="both"/>
      </w:pPr>
      <w:r>
        <w:rPr>
          <w:rFonts w:ascii="Times New Roman" w:hAnsi="Times New Roman"/>
          <w:i w:val="0"/>
          <w:sz w:val="22"/>
        </w:rPr>
        <w:t>Penomoran tabel memakai nomor bab: Tabel 2.2 berarti tabel kedua di Bab II. Judul tabel di atas tabel, judul gambar di bawah gambar. Setiap tabel harus dijelaskan dalam kalimat, jangan berdiri sendiri.</w:t>
      </w:r>
    </w:p>
    <w:p>
      <w:pPr>
        <w:keepNext/>
        <w:spacing w:before="320" w:after="100"/>
        <w:pBdr>
          <w:bottom w:val="single" w:sz="6" w:space="3" w:color="1F3864"/>
        </w:pBdr>
      </w:pPr>
      <w:r>
        <w:rPr>
          <w:rFonts w:ascii="Times New Roman" w:hAnsi="Times New Roman"/>
          <w:b/>
          <w:color w:val="1F3864"/>
          <w:sz w:val="28"/>
        </w:rPr>
        <w:t>Langkah 10 — Periksa sebelum mengumpulkan</w:t>
      </w:r>
    </w:p>
    <w:p>
      <w:pPr>
        <w:keepNext/>
        <w:spacing w:before="120" w:after="40"/>
      </w:pPr>
      <w:r>
        <w:rPr>
          <w:rFonts w:ascii="Times New Roman" w:hAnsi="Times New Roman"/>
          <w:b/>
          <w:color w:val="1F3864"/>
          <w:sz w:val="19"/>
        </w:rPr>
        <w:t>Tabel 8. Daftar centang</w:t>
      </w:r>
    </w:p>
    <w:tbl>
      <w:tblPr>
        <w:tblStyle w:val="TableGrid"/>
        <w:tblW w:type="auto" w:w="0"/>
        <w:jc w:val="center"/>
        <w:tblLook w:firstColumn="1" w:firstRow="1" w:lastColumn="0" w:lastRow="0" w:noHBand="0" w:noVBand="1" w:val="04A0"/>
        <w:tblLayout w:type="fixed"/>
      </w:tblPr>
      <w:tblGrid>
        <w:gridCol w:w="4649"/>
        <w:gridCol w:w="4649"/>
      </w:tblGrid>
      <w:tr>
        <w:tc>
          <w:tcPr>
            <w:tcW w:type="dxa" w:w="567"/>
            <w:shd w:val="clear" w:color="auto" w:fill="1F3864"/>
          </w:tcPr>
          <w:p>
            <w:pPr>
              <w:spacing w:after="20" w:before="20" w:line="240" w:lineRule="auto"/>
              <w:jc w:val="center"/>
            </w:pPr>
            <w:r>
              <w:rPr>
                <w:rFonts w:ascii="Times New Roman" w:hAnsi="Times New Roman"/>
                <w:b/>
                <w:color w:val="FFFFFF"/>
                <w:sz w:val="19"/>
              </w:rPr>
            </w:r>
          </w:p>
        </w:tc>
        <w:tc>
          <w:tcPr>
            <w:tcW w:type="dxa" w:w="8731"/>
            <w:shd w:val="clear" w:color="auto" w:fill="1F3864"/>
          </w:tcPr>
          <w:p>
            <w:pPr>
              <w:spacing w:after="20" w:before="20" w:line="240" w:lineRule="auto"/>
              <w:jc w:val="center"/>
            </w:pPr>
            <w:r>
              <w:rPr>
                <w:rFonts w:ascii="Times New Roman" w:hAnsi="Times New Roman"/>
                <w:b/>
                <w:color w:val="FFFFFF"/>
                <w:sz w:val="19"/>
              </w:rPr>
              <w:t>Yang diperiksa</w:t>
            </w:r>
          </w:p>
        </w:tc>
      </w:tr>
      <w:tr>
        <w:tc>
          <w:tcPr>
            <w:tcW w:type="dxa" w:w="567"/>
          </w:tcPr>
          <w:p>
            <w:pPr>
              <w:spacing w:after="20" w:before="20" w:line="240" w:lineRule="auto"/>
              <w:jc w:val="center"/>
            </w:pPr>
            <w:r>
              <w:rPr>
                <w:rFonts w:ascii="Times New Roman" w:hAnsi="Times New Roman"/>
                <w:sz w:val="19"/>
              </w:rPr>
              <w:t>1</w:t>
            </w:r>
          </w:p>
        </w:tc>
        <w:tc>
          <w:tcPr>
            <w:tcW w:type="dxa" w:w="8731"/>
          </w:tcPr>
          <w:p>
            <w:pPr>
              <w:spacing w:after="20" w:before="20" w:line="240" w:lineRule="auto"/>
            </w:pPr>
            <w:r>
              <w:rPr>
                <w:rFonts w:ascii="Times New Roman" w:hAnsi="Times New Roman"/>
                <w:sz w:val="19"/>
              </w:rPr>
              <w:t>Sampul lengkap: judul, nama, NIM, kelas, mata kuliah, dosen, prodi, tahun</w:t>
            </w:r>
          </w:p>
        </w:tc>
      </w:tr>
      <w:tr>
        <w:tc>
          <w:tcPr>
            <w:tcW w:type="dxa" w:w="567"/>
          </w:tcPr>
          <w:p>
            <w:pPr>
              <w:spacing w:after="20" w:before="20" w:line="240" w:lineRule="auto"/>
              <w:jc w:val="center"/>
            </w:pPr>
            <w:r>
              <w:rPr>
                <w:rFonts w:ascii="Times New Roman" w:hAnsi="Times New Roman"/>
                <w:sz w:val="19"/>
              </w:rPr>
              <w:t>2</w:t>
            </w:r>
          </w:p>
        </w:tc>
        <w:tc>
          <w:tcPr>
            <w:tcW w:type="dxa" w:w="8731"/>
          </w:tcPr>
          <w:p>
            <w:pPr>
              <w:spacing w:after="20" w:before="20" w:line="240" w:lineRule="auto"/>
            </w:pPr>
            <w:r>
              <w:rPr>
                <w:rFonts w:ascii="Times New Roman" w:hAnsi="Times New Roman"/>
                <w:sz w:val="19"/>
              </w:rPr>
              <w:t>Ketujuh hal yang diminta tugas ada semua</w:t>
            </w:r>
          </w:p>
        </w:tc>
      </w:tr>
      <w:tr>
        <w:tc>
          <w:tcPr>
            <w:tcW w:type="dxa" w:w="567"/>
          </w:tcPr>
          <w:p>
            <w:pPr>
              <w:spacing w:after="20" w:before="20" w:line="240" w:lineRule="auto"/>
              <w:jc w:val="center"/>
            </w:pPr>
            <w:r>
              <w:rPr>
                <w:rFonts w:ascii="Times New Roman" w:hAnsi="Times New Roman"/>
                <w:sz w:val="19"/>
              </w:rPr>
              <w:t>3</w:t>
            </w:r>
          </w:p>
        </w:tc>
        <w:tc>
          <w:tcPr>
            <w:tcW w:type="dxa" w:w="8731"/>
          </w:tcPr>
          <w:p>
            <w:pPr>
              <w:spacing w:after="20" w:before="20" w:line="240" w:lineRule="auto"/>
            </w:pPr>
            <w:r>
              <w:rPr>
                <w:rFonts w:ascii="Times New Roman" w:hAnsi="Times New Roman"/>
                <w:sz w:val="19"/>
              </w:rPr>
              <w:t>Bab I–VI lengkap, subbab tidak ada yang melompat</w:t>
            </w:r>
          </w:p>
        </w:tc>
      </w:tr>
      <w:tr>
        <w:tc>
          <w:tcPr>
            <w:tcW w:type="dxa" w:w="567"/>
          </w:tcPr>
          <w:p>
            <w:pPr>
              <w:spacing w:after="20" w:before="20" w:line="240" w:lineRule="auto"/>
              <w:jc w:val="center"/>
            </w:pPr>
            <w:r>
              <w:rPr>
                <w:rFonts w:ascii="Times New Roman" w:hAnsi="Times New Roman"/>
                <w:sz w:val="19"/>
              </w:rPr>
              <w:t>4</w:t>
            </w:r>
          </w:p>
        </w:tc>
        <w:tc>
          <w:tcPr>
            <w:tcW w:type="dxa" w:w="8731"/>
          </w:tcPr>
          <w:p>
            <w:pPr>
              <w:spacing w:after="20" w:before="20" w:line="240" w:lineRule="auto"/>
            </w:pPr>
            <w:r>
              <w:rPr>
                <w:rFonts w:ascii="Times New Roman" w:hAnsi="Times New Roman"/>
                <w:sz w:val="19"/>
              </w:rPr>
              <w:t>A4, Times New Roman 12, spasi 1,5, margin 2,54, rata kiri-kanan</w:t>
            </w:r>
          </w:p>
        </w:tc>
      </w:tr>
      <w:tr>
        <w:tc>
          <w:tcPr>
            <w:tcW w:type="dxa" w:w="567"/>
          </w:tcPr>
          <w:p>
            <w:pPr>
              <w:spacing w:after="20" w:before="20" w:line="240" w:lineRule="auto"/>
              <w:jc w:val="center"/>
            </w:pPr>
            <w:r>
              <w:rPr>
                <w:rFonts w:ascii="Times New Roman" w:hAnsi="Times New Roman"/>
                <w:sz w:val="19"/>
              </w:rPr>
              <w:t>5</w:t>
            </w:r>
          </w:p>
        </w:tc>
        <w:tc>
          <w:tcPr>
            <w:tcW w:type="dxa" w:w="8731"/>
          </w:tcPr>
          <w:p>
            <w:pPr>
              <w:spacing w:after="20" w:before="20" w:line="240" w:lineRule="auto"/>
            </w:pPr>
            <w:r>
              <w:rPr>
                <w:rFonts w:ascii="Times New Roman" w:hAnsi="Times New Roman"/>
                <w:sz w:val="19"/>
              </w:rPr>
              <w:t>Isi 5–8 halaman (dihitung dari Bab I sampai Bab VI)</w:t>
            </w:r>
          </w:p>
        </w:tc>
      </w:tr>
      <w:tr>
        <w:tc>
          <w:tcPr>
            <w:tcW w:type="dxa" w:w="567"/>
          </w:tcPr>
          <w:p>
            <w:pPr>
              <w:spacing w:after="20" w:before="20" w:line="240" w:lineRule="auto"/>
              <w:jc w:val="center"/>
            </w:pPr>
            <w:r>
              <w:rPr>
                <w:rFonts w:ascii="Times New Roman" w:hAnsi="Times New Roman"/>
                <w:sz w:val="19"/>
              </w:rPr>
              <w:t>6</w:t>
            </w:r>
          </w:p>
        </w:tc>
        <w:tc>
          <w:tcPr>
            <w:tcW w:type="dxa" w:w="8731"/>
          </w:tcPr>
          <w:p>
            <w:pPr>
              <w:spacing w:after="20" w:before="20" w:line="240" w:lineRule="auto"/>
            </w:pPr>
            <w:r>
              <w:rPr>
                <w:rFonts w:ascii="Times New Roman" w:hAnsi="Times New Roman"/>
                <w:sz w:val="19"/>
              </w:rPr>
              <w:t>Bobot kriteria berjumlah 100%</w:t>
            </w:r>
          </w:p>
        </w:tc>
      </w:tr>
      <w:tr>
        <w:tc>
          <w:tcPr>
            <w:tcW w:type="dxa" w:w="567"/>
          </w:tcPr>
          <w:p>
            <w:pPr>
              <w:spacing w:after="20" w:before="20" w:line="240" w:lineRule="auto"/>
              <w:jc w:val="center"/>
            </w:pPr>
            <w:r>
              <w:rPr>
                <w:rFonts w:ascii="Times New Roman" w:hAnsi="Times New Roman"/>
                <w:sz w:val="19"/>
              </w:rPr>
              <w:t>7</w:t>
            </w:r>
          </w:p>
        </w:tc>
        <w:tc>
          <w:tcPr>
            <w:tcW w:type="dxa" w:w="8731"/>
          </w:tcPr>
          <w:p>
            <w:pPr>
              <w:spacing w:after="20" w:before="20" w:line="240" w:lineRule="auto"/>
            </w:pPr>
            <w:r>
              <w:rPr>
                <w:rFonts w:ascii="Times New Roman" w:hAnsi="Times New Roman"/>
                <w:sz w:val="19"/>
              </w:rPr>
              <w:t>Ada penjelasan arti skor 1–5 dan contoh perhitungan skor akhir</w:t>
            </w:r>
          </w:p>
        </w:tc>
      </w:tr>
      <w:tr>
        <w:tc>
          <w:tcPr>
            <w:tcW w:type="dxa" w:w="567"/>
          </w:tcPr>
          <w:p>
            <w:pPr>
              <w:spacing w:after="20" w:before="20" w:line="240" w:lineRule="auto"/>
              <w:jc w:val="center"/>
            </w:pPr>
            <w:r>
              <w:rPr>
                <w:rFonts w:ascii="Times New Roman" w:hAnsi="Times New Roman"/>
                <w:sz w:val="19"/>
              </w:rPr>
              <w:t>8</w:t>
            </w:r>
          </w:p>
        </w:tc>
        <w:tc>
          <w:tcPr>
            <w:tcW w:type="dxa" w:w="8731"/>
          </w:tcPr>
          <w:p>
            <w:pPr>
              <w:spacing w:after="20" w:before="20" w:line="240" w:lineRule="auto"/>
            </w:pPr>
            <w:r>
              <w:rPr>
                <w:rFonts w:ascii="Times New Roman" w:hAnsi="Times New Roman"/>
                <w:sz w:val="19"/>
              </w:rPr>
              <w:t>Setiap tabel dan gambar bernomor, berjudul, dan dijelaskan</w:t>
            </w:r>
          </w:p>
        </w:tc>
      </w:tr>
      <w:tr>
        <w:tc>
          <w:tcPr>
            <w:tcW w:type="dxa" w:w="567"/>
          </w:tcPr>
          <w:p>
            <w:pPr>
              <w:spacing w:after="20" w:before="20" w:line="240" w:lineRule="auto"/>
              <w:jc w:val="center"/>
            </w:pPr>
            <w:r>
              <w:rPr>
                <w:rFonts w:ascii="Times New Roman" w:hAnsi="Times New Roman"/>
                <w:sz w:val="19"/>
              </w:rPr>
              <w:t>9</w:t>
            </w:r>
          </w:p>
        </w:tc>
        <w:tc>
          <w:tcPr>
            <w:tcW w:type="dxa" w:w="8731"/>
          </w:tcPr>
          <w:p>
            <w:pPr>
              <w:spacing w:after="20" w:before="20" w:line="240" w:lineRule="auto"/>
            </w:pPr>
            <w:r>
              <w:rPr>
                <w:rFonts w:ascii="Times New Roman" w:hAnsi="Times New Roman"/>
                <w:sz w:val="19"/>
              </w:rPr>
              <w:t>Asumsi diberi kode dan alasannya</w:t>
            </w:r>
          </w:p>
        </w:tc>
      </w:tr>
      <w:tr>
        <w:tc>
          <w:tcPr>
            <w:tcW w:type="dxa" w:w="567"/>
          </w:tcPr>
          <w:p>
            <w:pPr>
              <w:spacing w:after="20" w:before="20" w:line="240" w:lineRule="auto"/>
              <w:jc w:val="center"/>
            </w:pPr>
            <w:r>
              <w:rPr>
                <w:rFonts w:ascii="Times New Roman" w:hAnsi="Times New Roman"/>
                <w:sz w:val="19"/>
              </w:rPr>
              <w:t>10</w:t>
            </w:r>
          </w:p>
        </w:tc>
        <w:tc>
          <w:tcPr>
            <w:tcW w:type="dxa" w:w="8731"/>
          </w:tcPr>
          <w:p>
            <w:pPr>
              <w:spacing w:after="20" w:before="20" w:line="240" w:lineRule="auto"/>
            </w:pPr>
            <w:r>
              <w:rPr>
                <w:rFonts w:ascii="Times New Roman" w:hAnsi="Times New Roman"/>
                <w:sz w:val="19"/>
              </w:rPr>
              <w:t>Setiap angka bisa Anda jelaskan asalnya kalau ditanya</w:t>
            </w:r>
          </w:p>
        </w:tc>
      </w:tr>
    </w:tbl>
    <w:p>
      <w:pPr>
        <w:spacing w:after="60"/>
      </w:pPr>
    </w:p>
    <w:p>
      <w:pPr>
        <w:keepNext/>
        <w:spacing w:before="320" w:after="100"/>
        <w:pBdr>
          <w:bottom w:val="single" w:sz="6" w:space="3" w:color="1F3864"/>
        </w:pBdr>
      </w:pPr>
      <w:r>
        <w:rPr>
          <w:rFonts w:ascii="Times New Roman" w:hAnsi="Times New Roman"/>
          <w:b/>
          <w:color w:val="1F3864"/>
          <w:sz w:val="28"/>
        </w:rPr>
        <w:t>Kalau ditanya dosen</w:t>
      </w:r>
    </w:p>
    <w:p>
      <w:pPr>
        <w:keepNext/>
        <w:spacing w:before="120" w:after="40"/>
      </w:pPr>
      <w:r>
        <w:rPr>
          <w:rFonts w:ascii="Times New Roman" w:hAnsi="Times New Roman"/>
          <w:b/>
          <w:color w:val="1F3864"/>
          <w:sz w:val="19"/>
        </w:rPr>
        <w:t>Tabel 9. Lima pertanyaan yang sering muncul</w:t>
      </w:r>
    </w:p>
    <w:tbl>
      <w:tblPr>
        <w:tblStyle w:val="TableGrid"/>
        <w:tblW w:type="auto" w:w="0"/>
        <w:jc w:val="center"/>
        <w:tblLook w:firstColumn="1" w:firstRow="1" w:lastColumn="0" w:lastRow="0" w:noHBand="0" w:noVBand="1" w:val="04A0"/>
        <w:tblLayout w:type="fixed"/>
      </w:tblPr>
      <w:tblGrid>
        <w:gridCol w:w="4649"/>
        <w:gridCol w:w="4649"/>
      </w:tblGrid>
      <w:tr>
        <w:tc>
          <w:tcPr>
            <w:tcW w:type="dxa" w:w="2608"/>
            <w:shd w:val="clear" w:color="auto" w:fill="1F3864"/>
          </w:tcPr>
          <w:p>
            <w:pPr>
              <w:spacing w:after="20" w:before="20" w:line="240" w:lineRule="auto"/>
              <w:jc w:val="center"/>
            </w:pPr>
            <w:r>
              <w:rPr>
                <w:rFonts w:ascii="Times New Roman" w:hAnsi="Times New Roman"/>
                <w:b/>
                <w:color w:val="FFFFFF"/>
                <w:sz w:val="19"/>
              </w:rPr>
              <w:t>Pertanyaan</w:t>
            </w:r>
          </w:p>
        </w:tc>
        <w:tc>
          <w:tcPr>
            <w:tcW w:type="dxa" w:w="6690"/>
            <w:shd w:val="clear" w:color="auto" w:fill="1F3864"/>
          </w:tcPr>
          <w:p>
            <w:pPr>
              <w:spacing w:after="20" w:before="20" w:line="240" w:lineRule="auto"/>
              <w:jc w:val="center"/>
            </w:pPr>
            <w:r>
              <w:rPr>
                <w:rFonts w:ascii="Times New Roman" w:hAnsi="Times New Roman"/>
                <w:b/>
                <w:color w:val="FFFFFF"/>
                <w:sz w:val="19"/>
              </w:rPr>
              <w:t>Jawaban singkat yang benar</w:t>
            </w:r>
          </w:p>
        </w:tc>
      </w:tr>
      <w:tr>
        <w:tc>
          <w:tcPr>
            <w:tcW w:type="dxa" w:w="2608"/>
          </w:tcPr>
          <w:p>
            <w:pPr>
              <w:spacing w:after="20" w:before="20" w:line="240" w:lineRule="auto"/>
            </w:pPr>
            <w:r>
              <w:rPr>
                <w:rFonts w:ascii="Times New Roman" w:hAnsi="Times New Roman"/>
                <w:sz w:val="19"/>
              </w:rPr>
              <w:t>“Angka 5% keterlambatan dari mana?”</w:t>
            </w:r>
          </w:p>
        </w:tc>
        <w:tc>
          <w:tcPr>
            <w:tcW w:type="dxa" w:w="6690"/>
          </w:tcPr>
          <w:p>
            <w:pPr>
              <w:spacing w:after="20" w:before="20" w:line="240" w:lineRule="auto"/>
            </w:pPr>
            <w:r>
              <w:rPr>
                <w:rFonts w:ascii="Times New Roman" w:hAnsi="Times New Roman"/>
                <w:sz w:val="19"/>
              </w:rPr>
              <w:t>Itu asumsi A3, karena kasus tidak menyediakan. Saya pakai kisaran umum, dan pada Fase 0 akan diganti hasil pengukuran. Pada uji sensitivitas, perubahan angka ini tidak mengubah kesimpulan.</w:t>
            </w:r>
          </w:p>
        </w:tc>
      </w:tr>
      <w:tr>
        <w:tc>
          <w:tcPr>
            <w:tcW w:type="dxa" w:w="2608"/>
          </w:tcPr>
          <w:p>
            <w:pPr>
              <w:spacing w:after="20" w:before="20" w:line="240" w:lineRule="auto"/>
            </w:pPr>
            <w:r>
              <w:rPr>
                <w:rFonts w:ascii="Times New Roman" w:hAnsi="Times New Roman"/>
                <w:sz w:val="19"/>
              </w:rPr>
              <w:t>“Kenapa tidak pilih aplikasi terintegrasi sekalian?”</w:t>
            </w:r>
          </w:p>
        </w:tc>
        <w:tc>
          <w:tcPr>
            <w:tcW w:type="dxa" w:w="6690"/>
          </w:tcPr>
          <w:p>
            <w:pPr>
              <w:spacing w:after="20" w:before="20" w:line="240" w:lineRule="auto"/>
            </w:pPr>
            <w:r>
              <w:rPr>
                <w:rFonts w:ascii="Times New Roman" w:hAnsi="Times New Roman"/>
                <w:sz w:val="19"/>
              </w:rPr>
              <w:t>Modalnya Rp330 juta, melewati pagu Rp150 juta, butuh lebih dari 90 hari, dan NPV-nya negatif.</w:t>
            </w:r>
          </w:p>
        </w:tc>
      </w:tr>
      <w:tr>
        <w:tc>
          <w:tcPr>
            <w:tcW w:type="dxa" w:w="2608"/>
          </w:tcPr>
          <w:p>
            <w:pPr>
              <w:spacing w:after="20" w:before="20" w:line="240" w:lineRule="auto"/>
            </w:pPr>
            <w:r>
              <w:rPr>
                <w:rFonts w:ascii="Times New Roman" w:hAnsi="Times New Roman"/>
                <w:sz w:val="19"/>
              </w:rPr>
              <w:t>“Kenapa bukan Alternatif 1 saja, kan paling cepat?”</w:t>
            </w:r>
          </w:p>
        </w:tc>
        <w:tc>
          <w:tcPr>
            <w:tcW w:type="dxa" w:w="6690"/>
          </w:tcPr>
          <w:p>
            <w:pPr>
              <w:spacing w:after="20" w:before="20" w:line="240" w:lineRule="auto"/>
            </w:pPr>
            <w:r>
              <w:rPr>
                <w:rFonts w:ascii="Times New Roman" w:hAnsi="Times New Roman"/>
                <w:sz w:val="19"/>
              </w:rPr>
              <w:t>Manfaatnya hanya 45,6% dari Alternatif 3. Alternatif 1 tetap dikerjakan, tetapi sebagai tahap pertama, bukan pilihan akhir.</w:t>
            </w:r>
          </w:p>
        </w:tc>
      </w:tr>
      <w:tr>
        <w:tc>
          <w:tcPr>
            <w:tcW w:type="dxa" w:w="2608"/>
          </w:tcPr>
          <w:p>
            <w:pPr>
              <w:spacing w:after="20" w:before="20" w:line="240" w:lineRule="auto"/>
            </w:pPr>
            <w:r>
              <w:rPr>
                <w:rFonts w:ascii="Times New Roman" w:hAnsi="Times New Roman"/>
                <w:sz w:val="19"/>
              </w:rPr>
              <w:t>“Buktinya manfaat ini nyata?”</w:t>
            </w:r>
          </w:p>
        </w:tc>
        <w:tc>
          <w:tcPr>
            <w:tcW w:type="dxa" w:w="6690"/>
          </w:tcPr>
          <w:p>
            <w:pPr>
              <w:spacing w:after="20" w:before="20" w:line="240" w:lineRule="auto"/>
            </w:pPr>
            <w:r>
              <w:rPr>
                <w:rFonts w:ascii="Times New Roman" w:hAnsi="Times New Roman"/>
                <w:sz w:val="19"/>
              </w:rPr>
              <w:t>Belum terbukti, karena itu ada uji coba 5 kendaraan dengan 15 pembanding, dan keputusan lanjut diambil hanya bila jarak turun minimal 5%.</w:t>
            </w:r>
          </w:p>
        </w:tc>
      </w:tr>
      <w:tr>
        <w:tc>
          <w:tcPr>
            <w:tcW w:type="dxa" w:w="2608"/>
          </w:tcPr>
          <w:p>
            <w:pPr>
              <w:spacing w:after="20" w:before="20" w:line="240" w:lineRule="auto"/>
            </w:pPr>
            <w:r>
              <w:rPr>
                <w:rFonts w:ascii="Times New Roman" w:hAnsi="Times New Roman"/>
                <w:sz w:val="19"/>
              </w:rPr>
              <w:t>“Kenapa NPV dianggap layak?”</w:t>
            </w:r>
          </w:p>
        </w:tc>
        <w:tc>
          <w:tcPr>
            <w:tcW w:type="dxa" w:w="6690"/>
          </w:tcPr>
          <w:p>
            <w:pPr>
              <w:spacing w:after="20" w:before="20" w:line="240" w:lineRule="auto"/>
            </w:pPr>
            <w:r>
              <w:rPr>
                <w:rFonts w:ascii="Times New Roman" w:hAnsi="Times New Roman"/>
                <w:sz w:val="19"/>
              </w:rPr>
              <w:t>NPV positif Rp232 juta, payback 10 bulan, dan tetap positif pada skenario pesimistis Rp47 juta.</w:t>
            </w:r>
          </w:p>
        </w:tc>
      </w:tr>
    </w:tbl>
    <w:p>
      <w:pPr>
        <w:spacing w:after="60"/>
      </w:pPr>
    </w:p>
    <w:p>
      <w:pPr>
        <w:keepNext/>
        <w:spacing w:before="320" w:after="100"/>
        <w:pBdr>
          <w:bottom w:val="single" w:sz="6" w:space="3" w:color="1F3864"/>
        </w:pBdr>
      </w:pPr>
      <w:r>
        <w:rPr>
          <w:rFonts w:ascii="Times New Roman" w:hAnsi="Times New Roman"/>
          <w:b/>
          <w:color w:val="1F3864"/>
          <w:sz w:val="28"/>
        </w:rPr>
        <w:t>Istilah yang perlu Anda tahu</w:t>
      </w:r>
    </w:p>
    <w:p>
      <w:pPr>
        <w:keepNext/>
        <w:spacing w:before="120" w:after="40"/>
      </w:pPr>
      <w:r>
        <w:rPr>
          <w:rFonts w:ascii="Times New Roman" w:hAnsi="Times New Roman"/>
          <w:b/>
          <w:color w:val="1F3864"/>
          <w:sz w:val="19"/>
        </w:rPr>
        <w:t>Tabel 10. Glosarium mini</w:t>
      </w:r>
    </w:p>
    <w:tbl>
      <w:tblPr>
        <w:tblStyle w:val="TableGrid"/>
        <w:tblW w:type="auto" w:w="0"/>
        <w:jc w:val="center"/>
        <w:tblLook w:firstColumn="1" w:firstRow="1" w:lastColumn="0" w:lastRow="0" w:noHBand="0" w:noVBand="1" w:val="04A0"/>
        <w:tblLayout w:type="fixed"/>
      </w:tblPr>
      <w:tblGrid>
        <w:gridCol w:w="4649"/>
        <w:gridCol w:w="4649"/>
      </w:tblGrid>
      <w:tr>
        <w:tc>
          <w:tcPr>
            <w:tcW w:type="dxa" w:w="1701"/>
            <w:shd w:val="clear" w:color="auto" w:fill="1F3864"/>
          </w:tcPr>
          <w:p>
            <w:pPr>
              <w:spacing w:after="20" w:before="20" w:line="240" w:lineRule="auto"/>
              <w:jc w:val="center"/>
            </w:pPr>
            <w:r>
              <w:rPr>
                <w:rFonts w:ascii="Times New Roman" w:hAnsi="Times New Roman"/>
                <w:b/>
                <w:color w:val="FFFFFF"/>
                <w:sz w:val="18"/>
              </w:rPr>
              <w:t>Istilah</w:t>
            </w:r>
          </w:p>
        </w:tc>
        <w:tc>
          <w:tcPr>
            <w:tcW w:type="dxa" w:w="7597"/>
            <w:shd w:val="clear" w:color="auto" w:fill="1F3864"/>
          </w:tcPr>
          <w:p>
            <w:pPr>
              <w:spacing w:after="20" w:before="20" w:line="240" w:lineRule="auto"/>
              <w:jc w:val="center"/>
            </w:pPr>
            <w:r>
              <w:rPr>
                <w:rFonts w:ascii="Times New Roman" w:hAnsi="Times New Roman"/>
                <w:b/>
                <w:color w:val="FFFFFF"/>
                <w:sz w:val="18"/>
              </w:rPr>
              <w:t>Arti sederhana</w:t>
            </w:r>
          </w:p>
        </w:tc>
      </w:tr>
      <w:tr>
        <w:tc>
          <w:tcPr>
            <w:tcW w:type="dxa" w:w="1701"/>
          </w:tcPr>
          <w:p>
            <w:pPr>
              <w:spacing w:after="20" w:before="20" w:line="240" w:lineRule="auto"/>
            </w:pPr>
            <w:r>
              <w:rPr>
                <w:rFonts w:ascii="Times New Roman" w:hAnsi="Times New Roman"/>
                <w:sz w:val="18"/>
              </w:rPr>
              <w:t>Baseline</w:t>
            </w:r>
          </w:p>
        </w:tc>
        <w:tc>
          <w:tcPr>
            <w:tcW w:type="dxa" w:w="7597"/>
          </w:tcPr>
          <w:p>
            <w:pPr>
              <w:spacing w:after="20" w:before="20" w:line="240" w:lineRule="auto"/>
            </w:pPr>
            <w:r>
              <w:rPr>
                <w:rFonts w:ascii="Times New Roman" w:hAnsi="Times New Roman"/>
                <w:sz w:val="18"/>
              </w:rPr>
              <w:t>Kondisi awal sebelum perbaikan; pembanding untuk mengukur keberhasilan</w:t>
            </w:r>
          </w:p>
        </w:tc>
      </w:tr>
      <w:tr>
        <w:tc>
          <w:tcPr>
            <w:tcW w:type="dxa" w:w="1701"/>
          </w:tcPr>
          <w:p>
            <w:pPr>
              <w:spacing w:after="20" w:before="20" w:line="240" w:lineRule="auto"/>
            </w:pPr>
            <w:r>
              <w:rPr>
                <w:rFonts w:ascii="Times New Roman" w:hAnsi="Times New Roman"/>
                <w:sz w:val="18"/>
              </w:rPr>
              <w:t>Capex</w:t>
            </w:r>
          </w:p>
        </w:tc>
        <w:tc>
          <w:tcPr>
            <w:tcW w:type="dxa" w:w="7597"/>
          </w:tcPr>
          <w:p>
            <w:pPr>
              <w:spacing w:after="20" w:before="20" w:line="240" w:lineRule="auto"/>
            </w:pPr>
            <w:r>
              <w:rPr>
                <w:rFonts w:ascii="Times New Roman" w:hAnsi="Times New Roman"/>
                <w:sz w:val="18"/>
              </w:rPr>
              <w:t>Uang yang keluar sekali di awal, misalnya lisensi dan perangkat</w:t>
            </w:r>
          </w:p>
        </w:tc>
      </w:tr>
      <w:tr>
        <w:tc>
          <w:tcPr>
            <w:tcW w:type="dxa" w:w="1701"/>
          </w:tcPr>
          <w:p>
            <w:pPr>
              <w:spacing w:after="20" w:before="20" w:line="240" w:lineRule="auto"/>
            </w:pPr>
            <w:r>
              <w:rPr>
                <w:rFonts w:ascii="Times New Roman" w:hAnsi="Times New Roman"/>
                <w:sz w:val="18"/>
              </w:rPr>
              <w:t>Opex</w:t>
            </w:r>
          </w:p>
        </w:tc>
        <w:tc>
          <w:tcPr>
            <w:tcW w:type="dxa" w:w="7597"/>
          </w:tcPr>
          <w:p>
            <w:pPr>
              <w:spacing w:after="20" w:before="20" w:line="240" w:lineRule="auto"/>
            </w:pPr>
            <w:r>
              <w:rPr>
                <w:rFonts w:ascii="Times New Roman" w:hAnsi="Times New Roman"/>
                <w:sz w:val="18"/>
              </w:rPr>
              <w:t>Uang yang keluar berulang tiap tahun, misalnya langganan</w:t>
            </w:r>
          </w:p>
        </w:tc>
      </w:tr>
      <w:tr>
        <w:tc>
          <w:tcPr>
            <w:tcW w:type="dxa" w:w="1701"/>
          </w:tcPr>
          <w:p>
            <w:pPr>
              <w:spacing w:after="20" w:before="20" w:line="240" w:lineRule="auto"/>
            </w:pPr>
            <w:r>
              <w:rPr>
                <w:rFonts w:ascii="Times New Roman" w:hAnsi="Times New Roman"/>
                <w:sz w:val="18"/>
              </w:rPr>
              <w:t>NPV</w:t>
            </w:r>
          </w:p>
        </w:tc>
        <w:tc>
          <w:tcPr>
            <w:tcW w:type="dxa" w:w="7597"/>
          </w:tcPr>
          <w:p>
            <w:pPr>
              <w:spacing w:after="20" w:before="20" w:line="240" w:lineRule="auto"/>
            </w:pPr>
            <w:r>
              <w:rPr>
                <w:rFonts w:ascii="Times New Roman" w:hAnsi="Times New Roman"/>
                <w:sz w:val="18"/>
              </w:rPr>
              <w:t>Nilai sekarang bersih; positif berarti investasi menghasilkan lebih dari modalnya</w:t>
            </w:r>
          </w:p>
        </w:tc>
      </w:tr>
      <w:tr>
        <w:tc>
          <w:tcPr>
            <w:tcW w:type="dxa" w:w="1701"/>
          </w:tcPr>
          <w:p>
            <w:pPr>
              <w:spacing w:after="20" w:before="20" w:line="240" w:lineRule="auto"/>
            </w:pPr>
            <w:r>
              <w:rPr>
                <w:rFonts w:ascii="Times New Roman" w:hAnsi="Times New Roman"/>
                <w:sz w:val="18"/>
              </w:rPr>
              <w:t>Payback</w:t>
            </w:r>
          </w:p>
        </w:tc>
        <w:tc>
          <w:tcPr>
            <w:tcW w:type="dxa" w:w="7597"/>
          </w:tcPr>
          <w:p>
            <w:pPr>
              <w:spacing w:after="20" w:before="20" w:line="240" w:lineRule="auto"/>
            </w:pPr>
            <w:r>
              <w:rPr>
                <w:rFonts w:ascii="Times New Roman" w:hAnsi="Times New Roman"/>
                <w:sz w:val="18"/>
              </w:rPr>
              <w:t>Berapa lama modal kembali</w:t>
            </w:r>
          </w:p>
        </w:tc>
      </w:tr>
      <w:tr>
        <w:tc>
          <w:tcPr>
            <w:tcW w:type="dxa" w:w="1701"/>
          </w:tcPr>
          <w:p>
            <w:pPr>
              <w:spacing w:after="20" w:before="20" w:line="240" w:lineRule="auto"/>
            </w:pPr>
            <w:r>
              <w:rPr>
                <w:rFonts w:ascii="Times New Roman" w:hAnsi="Times New Roman"/>
                <w:sz w:val="18"/>
              </w:rPr>
              <w:t>PVIFA</w:t>
            </w:r>
          </w:p>
        </w:tc>
        <w:tc>
          <w:tcPr>
            <w:tcW w:type="dxa" w:w="7597"/>
          </w:tcPr>
          <w:p>
            <w:pPr>
              <w:spacing w:after="20" w:before="20" w:line="240" w:lineRule="auto"/>
            </w:pPr>
            <w:r>
              <w:rPr>
                <w:rFonts w:ascii="Times New Roman" w:hAnsi="Times New Roman"/>
                <w:sz w:val="18"/>
              </w:rPr>
              <w:t>Angka pengali untuk menghitung nilai uang tiga tahun ke depan (2,4018 untuk 12%, 3 tahun)</w:t>
            </w:r>
          </w:p>
        </w:tc>
      </w:tr>
      <w:tr>
        <w:tc>
          <w:tcPr>
            <w:tcW w:type="dxa" w:w="1701"/>
          </w:tcPr>
          <w:p>
            <w:pPr>
              <w:spacing w:after="20" w:before="20" w:line="240" w:lineRule="auto"/>
            </w:pPr>
            <w:r>
              <w:rPr>
                <w:rFonts w:ascii="Times New Roman" w:hAnsi="Times New Roman"/>
                <w:sz w:val="18"/>
              </w:rPr>
              <w:t>OTIF</w:t>
            </w:r>
          </w:p>
        </w:tc>
        <w:tc>
          <w:tcPr>
            <w:tcW w:type="dxa" w:w="7597"/>
          </w:tcPr>
          <w:p>
            <w:pPr>
              <w:spacing w:after="20" w:before="20" w:line="240" w:lineRule="auto"/>
            </w:pPr>
            <w:r>
              <w:rPr>
                <w:rFonts w:ascii="Times New Roman" w:hAnsi="Times New Roman"/>
                <w:sz w:val="18"/>
              </w:rPr>
              <w:t>Kiriman tiba tepat waktu sekaligus lengkap</w:t>
            </w:r>
          </w:p>
        </w:tc>
      </w:tr>
      <w:tr>
        <w:tc>
          <w:tcPr>
            <w:tcW w:type="dxa" w:w="1701"/>
          </w:tcPr>
          <w:p>
            <w:pPr>
              <w:spacing w:after="20" w:before="20" w:line="240" w:lineRule="auto"/>
            </w:pPr>
            <w:r>
              <w:rPr>
                <w:rFonts w:ascii="Times New Roman" w:hAnsi="Times New Roman"/>
                <w:sz w:val="18"/>
              </w:rPr>
              <w:t>ETA</w:t>
            </w:r>
          </w:p>
        </w:tc>
        <w:tc>
          <w:tcPr>
            <w:tcW w:type="dxa" w:w="7597"/>
          </w:tcPr>
          <w:p>
            <w:pPr>
              <w:spacing w:after="20" w:before="20" w:line="240" w:lineRule="auto"/>
            </w:pPr>
            <w:r>
              <w:rPr>
                <w:rFonts w:ascii="Times New Roman" w:hAnsi="Times New Roman"/>
                <w:sz w:val="18"/>
              </w:rPr>
              <w:t>Perkiraan jam kedatangan yang disampaikan ke pelanggan</w:t>
            </w:r>
          </w:p>
        </w:tc>
      </w:tr>
      <w:tr>
        <w:tc>
          <w:tcPr>
            <w:tcW w:type="dxa" w:w="1701"/>
          </w:tcPr>
          <w:p>
            <w:pPr>
              <w:spacing w:after="20" w:before="20" w:line="240" w:lineRule="auto"/>
            </w:pPr>
            <w:r>
              <w:rPr>
                <w:rFonts w:ascii="Times New Roman" w:hAnsi="Times New Roman"/>
                <w:sz w:val="18"/>
              </w:rPr>
              <w:t>Gate</w:t>
            </w:r>
          </w:p>
        </w:tc>
        <w:tc>
          <w:tcPr>
            <w:tcW w:type="dxa" w:w="7597"/>
          </w:tcPr>
          <w:p>
            <w:pPr>
              <w:spacing w:after="20" w:before="20" w:line="240" w:lineRule="auto"/>
            </w:pPr>
            <w:r>
              <w:rPr>
                <w:rFonts w:ascii="Times New Roman" w:hAnsi="Times New Roman"/>
                <w:sz w:val="18"/>
              </w:rPr>
              <w:t>Titik keputusan; fase berikutnya hanya jalan bila syaratnya terpenuhi</w:t>
            </w:r>
          </w:p>
        </w:tc>
      </w:tr>
      <w:tr>
        <w:tc>
          <w:tcPr>
            <w:tcW w:type="dxa" w:w="1701"/>
          </w:tcPr>
          <w:p>
            <w:pPr>
              <w:spacing w:after="20" w:before="20" w:line="240" w:lineRule="auto"/>
            </w:pPr>
            <w:r>
              <w:rPr>
                <w:rFonts w:ascii="Times New Roman" w:hAnsi="Times New Roman"/>
                <w:sz w:val="18"/>
              </w:rPr>
              <w:t>Tacit</w:t>
            </w:r>
          </w:p>
        </w:tc>
        <w:tc>
          <w:tcPr>
            <w:tcW w:type="dxa" w:w="7597"/>
          </w:tcPr>
          <w:p>
            <w:pPr>
              <w:spacing w:after="20" w:before="20" w:line="240" w:lineRule="auto"/>
            </w:pPr>
            <w:r>
              <w:rPr>
                <w:rFonts w:ascii="Times New Roman" w:hAnsi="Times New Roman"/>
                <w:sz w:val="18"/>
              </w:rPr>
              <w:t>Pengetahuan yang masih di kepala orang, belum jadi data atau prosedur</w:t>
            </w:r>
          </w:p>
        </w:tc>
      </w:tr>
    </w:tbl>
    <w:p>
      <w:pPr>
        <w:spacing w:after="60"/>
      </w:pPr>
    </w:p>
    <w:tbl>
      <w:tblPr>
        <w:tblW w:type="auto" w:w="0"/>
        <w:jc w:val="center"/>
        <w:tblLook w:firstColumn="1" w:firstRow="1" w:lastColumn="0" w:lastRow="0" w:noHBand="0" w:noVBand="1" w:val="04A0"/>
        <w:tblLayout w:type="fixed"/>
      </w:tblPr>
      <w:tblGrid>
        <w:gridCol w:w="9298"/>
      </w:tblGrid>
      <w:tr>
        <w:tc>
          <w:tcPr>
            <w:tcW w:type="dxa" w:w="9298"/>
            <w:shd w:val="clear" w:color="auto" w:fill="F0F4FA"/>
          </w:tcPr>
          <w:p>
            <w:pPr>
              <w:spacing w:after="60"/>
            </w:pPr>
            <w:r>
              <w:rPr>
                <w:rFonts w:ascii="Times New Roman" w:hAnsi="Times New Roman"/>
                <w:b/>
                <w:color w:val="1F3864"/>
                <w:sz w:val="21"/>
              </w:rPr>
              <w:t>Satu nasihat terakhir</w:t>
            </w:r>
          </w:p>
          <w:p>
            <w:pPr>
              <w:spacing w:after="40"/>
              <w:jc w:val="both"/>
            </w:pPr>
            <w:r>
              <w:rPr>
                <w:rFonts w:ascii="Times New Roman" w:hAnsi="Times New Roman"/>
                <w:sz w:val="21"/>
              </w:rPr>
              <w:t>Kerjakan perhitungannya sendiri dengan kalkulator, walaupun lambat. Saat angka itu Anda hitung sendiri, Anda akan ingat asalnya. Itu yang membuat Anda bisa menjawab saat ditanya, dan itu yang membedakan nilai A dari nilai B.</w:t>
            </w:r>
          </w:p>
        </w:tc>
      </w:tr>
    </w:tbl>
    <w:p>
      <w:pPr>
        <w:spacing w:after="40"/>
      </w:pPr>
    </w:p>
    <w:sectPr w:rsidR="00FC693F" w:rsidRPr="0006063C" w:rsidSect="00034616">
      <w:pgSz w:w="11906" w:h="16838"/>
      <w:pgMar w:top="1304" w:right="1304" w:bottom="130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Ringkas Mengerjakan Studi Kasus 4</dc:title>
  <dc:subject>Panduan sepuluh langkah untuk mahasiswa baru</dc:subject>
  <dc:creator>Panduan Studi Kasus</dc:creator>
  <cp:keywords/>
  <dc:description>generated by python-docx</dc:description>
  <cp:lastModifiedBy/>
  <cp:revision>1</cp:revision>
  <dcterms:created xsi:type="dcterms:W3CDTF">2013-12-23T23:15:00Z</dcterms:created>
  <dcterms:modified xsi:type="dcterms:W3CDTF">2013-12-23T23:15:00Z</dcterms:modified>
  <cp:category/>
  <dc:language>id-ID</dc:language>
</cp:coreProperties>
</file>