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30"/>
        </w:rPr>
        <w:t>Sample Braille Title</w:t>
      </w:r>
    </w:p>
    <w:p/>
    <w:p>
      <w:r>
        <w:rPr>
          <w:sz w:val="44"/>
        </w:rPr>
        <w:t>⠠   ⠞   ⠓   ⠊   ⠎       ⠊   ⠎       ⠁       ⠎   ⠁   ⠍   ⠏   ⠇   ⠑       ⠃   ⠗   ⠁   ⠊   ⠇   ⠇   ⠑       ⠉   ⠕   ⠝   ⠞   ⠑   ⠝   ⠞       ⠊   ⠝   ⠞   ⠑   ⠝   ⠙   ⠑   ⠙       ⠋   ⠕   ⠗       ⠞   ⠑   ⠎   ⠞   ⠊   ⠝   ⠛       ⠏   ⠥   ⠗   ⠏   ⠕   ⠎   ⠑   ⠎       ⠕   ⠝   ⠇   ⠽</w:t>
      </w:r>
    </w:p>
    <w:p>
      <w:r>
        <w:rPr>
          <w:sz w:val="44"/>
        </w:rPr>
        <w:t>This is a sample braille content intended for testing purposes only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