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sz w:val="30"/>
        </w:rPr>
        <w:t>Testing Braile 105</w:t>
      </w:r>
    </w:p>
    <w:p/>
    <w:p>
      <w:r>
        <w:rPr>
          <w:sz w:val="44"/>
        </w:rPr>
        <w:t>⠠   ⠽   ⠕   ⠥       ⠁   ⠗   ⠑       ⠃   ⠑   ⠁   ⠥   ⠞   ⠊   ⠋   ⠥   ⠇   ⠲</w:t>
      </w:r>
    </w:p>
    <w:p>
      <w:r>
        <w:rPr>
          <w:sz w:val="44"/>
        </w:rPr>
        <w:t>You are beautiful.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